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FED" w:rsidRDefault="00AE4482" w:rsidP="00924F3A">
      <w:pPr>
        <w:widowControl/>
        <w:jc w:val="center"/>
        <w:rPr>
          <w:rFonts w:ascii="微软雅黑" w:eastAsia="微软雅黑" w:hAnsi="微软雅黑" w:cs="微软雅黑"/>
          <w:kern w:val="0"/>
          <w:sz w:val="72"/>
          <w:szCs w:val="72"/>
        </w:rPr>
      </w:pPr>
      <w:r w:rsidRPr="00AE4482">
        <w:rPr>
          <w:rFonts w:ascii="微软雅黑" w:eastAsia="微软雅黑" w:hAnsi="微软雅黑" w:cs="微软雅黑" w:hint="eastAsia"/>
          <w:kern w:val="0"/>
          <w:sz w:val="72"/>
          <w:szCs w:val="72"/>
        </w:rPr>
        <w:t>岳阳县社会救助服务中心</w:t>
      </w:r>
      <w:r w:rsidR="00924F3A">
        <w:rPr>
          <w:rFonts w:ascii="微软雅黑" w:eastAsia="微软雅黑" w:hAnsi="微软雅黑" w:cs="微软雅黑" w:hint="eastAsia"/>
          <w:kern w:val="0"/>
          <w:sz w:val="72"/>
          <w:szCs w:val="72"/>
        </w:rPr>
        <w:t>2</w:t>
      </w:r>
      <w:r w:rsidR="002F5CBE">
        <w:rPr>
          <w:rFonts w:ascii="微软雅黑" w:eastAsia="微软雅黑" w:hAnsi="微软雅黑" w:cs="微软雅黑" w:hint="eastAsia"/>
          <w:kern w:val="0"/>
          <w:sz w:val="72"/>
          <w:szCs w:val="72"/>
        </w:rPr>
        <w:t>024年度单位预算</w:t>
      </w:r>
    </w:p>
    <w:p w:rsidR="000A0FED" w:rsidRDefault="000A0FED" w:rsidP="00773A1D">
      <w:pPr>
        <w:widowControl/>
        <w:ind w:firstLineChars="200" w:firstLine="880"/>
        <w:jc w:val="center"/>
        <w:rPr>
          <w:rFonts w:ascii="黑体" w:eastAsia="黑体" w:hAnsi="黑体" w:cs="黑体"/>
          <w:kern w:val="0"/>
          <w:sz w:val="44"/>
          <w:szCs w:val="44"/>
        </w:rPr>
      </w:pPr>
    </w:p>
    <w:p w:rsidR="000A0FED" w:rsidRDefault="002F5CBE" w:rsidP="00773A1D">
      <w:pPr>
        <w:widowControl/>
        <w:ind w:firstLineChars="200" w:firstLine="880"/>
        <w:jc w:val="center"/>
        <w:rPr>
          <w:rFonts w:ascii="黑体" w:eastAsia="黑体" w:hAnsi="黑体" w:cs="黑体"/>
          <w:kern w:val="0"/>
          <w:sz w:val="44"/>
          <w:szCs w:val="44"/>
        </w:rPr>
      </w:pPr>
      <w:r>
        <w:rPr>
          <w:rFonts w:ascii="黑体" w:eastAsia="黑体" w:hAnsi="黑体" w:cs="黑体" w:hint="eastAsia"/>
          <w:kern w:val="0"/>
          <w:sz w:val="44"/>
          <w:szCs w:val="44"/>
        </w:rPr>
        <w:t>目录</w:t>
      </w:r>
    </w:p>
    <w:p w:rsidR="000A0FED" w:rsidRDefault="000A0FED" w:rsidP="00773A1D">
      <w:pPr>
        <w:widowControl/>
        <w:ind w:firstLineChars="200" w:firstLine="641"/>
        <w:rPr>
          <w:rFonts w:ascii="仿宋_GB2312" w:eastAsia="仿宋_GB2312"/>
          <w:b/>
          <w:bCs/>
          <w:kern w:val="0"/>
          <w:sz w:val="32"/>
          <w:szCs w:val="32"/>
        </w:rPr>
      </w:pPr>
    </w:p>
    <w:p w:rsidR="000A0FED" w:rsidRDefault="002F5CBE" w:rsidP="00773A1D">
      <w:pPr>
        <w:widowControl/>
        <w:spacing w:line="600" w:lineRule="exact"/>
        <w:ind w:firstLineChars="200" w:firstLine="640"/>
        <w:rPr>
          <w:rFonts w:eastAsia="黑体" w:cs="黑体"/>
          <w:kern w:val="0"/>
          <w:sz w:val="32"/>
          <w:szCs w:val="32"/>
        </w:rPr>
      </w:pPr>
      <w:r>
        <w:rPr>
          <w:rFonts w:eastAsia="黑体" w:cs="黑体" w:hint="eastAsia"/>
          <w:kern w:val="0"/>
          <w:sz w:val="32"/>
          <w:szCs w:val="32"/>
        </w:rPr>
        <w:t>第一部分</w:t>
      </w:r>
      <w:r>
        <w:rPr>
          <w:rFonts w:eastAsia="黑体" w:cs="黑体" w:hint="eastAsia"/>
          <w:kern w:val="0"/>
          <w:sz w:val="32"/>
          <w:szCs w:val="32"/>
        </w:rPr>
        <w:t xml:space="preserve">  2024</w:t>
      </w:r>
      <w:r>
        <w:rPr>
          <w:rFonts w:eastAsia="黑体" w:cs="黑体" w:hint="eastAsia"/>
          <w:kern w:val="0"/>
          <w:sz w:val="32"/>
          <w:szCs w:val="32"/>
        </w:rPr>
        <w:t>年单位预算说明</w:t>
      </w:r>
    </w:p>
    <w:p w:rsidR="000A0FED" w:rsidRDefault="002F5CBE" w:rsidP="00773A1D">
      <w:pPr>
        <w:widowControl/>
        <w:spacing w:line="600" w:lineRule="exact"/>
        <w:ind w:firstLineChars="200" w:firstLine="640"/>
        <w:rPr>
          <w:rFonts w:eastAsia="黑体" w:cs="黑体"/>
          <w:kern w:val="0"/>
          <w:sz w:val="32"/>
          <w:szCs w:val="32"/>
        </w:rPr>
      </w:pPr>
      <w:r>
        <w:rPr>
          <w:rFonts w:eastAsia="黑体" w:cs="黑体" w:hint="eastAsia"/>
          <w:kern w:val="0"/>
          <w:sz w:val="32"/>
          <w:szCs w:val="32"/>
        </w:rPr>
        <w:t>第二部分</w:t>
      </w:r>
      <w:r>
        <w:rPr>
          <w:rFonts w:eastAsia="黑体" w:cs="黑体" w:hint="eastAsia"/>
          <w:kern w:val="0"/>
          <w:sz w:val="32"/>
          <w:szCs w:val="32"/>
        </w:rPr>
        <w:t xml:space="preserve">  </w:t>
      </w:r>
      <w:r>
        <w:rPr>
          <w:rFonts w:eastAsia="黑体" w:cs="黑体" w:hint="eastAsia"/>
          <w:kern w:val="0"/>
          <w:sz w:val="32"/>
          <w:szCs w:val="32"/>
        </w:rPr>
        <w:t>单位预算公开表格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、收支总表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、收入总表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、支出总表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、支出预算分类汇总表（按政府预算经济分类）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、支出预算分类汇总表（按部门预算经济分类）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、财政拨款收支总表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、一般公共预算支出表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</w:pP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、</w:t>
      </w:r>
      <w:r>
        <w:rPr>
          <w:rFonts w:eastAsia="仿宋_GB2312" w:hint="eastAsia"/>
          <w:sz w:val="32"/>
          <w:szCs w:val="32"/>
        </w:rPr>
        <w:t>一般公共预算基本支出表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9</w:t>
      </w:r>
      <w:r>
        <w:rPr>
          <w:rFonts w:eastAsia="仿宋_GB2312"/>
          <w:sz w:val="32"/>
          <w:szCs w:val="32"/>
        </w:rPr>
        <w:t>、一般公共预算基本支出表</w:t>
      </w:r>
      <w:r>
        <w:rPr>
          <w:rFonts w:eastAsia="仿宋_GB2312"/>
          <w:sz w:val="32"/>
          <w:szCs w:val="32"/>
        </w:rPr>
        <w:t>-</w:t>
      </w:r>
      <w:r>
        <w:rPr>
          <w:rFonts w:eastAsia="仿宋_GB2312"/>
          <w:sz w:val="32"/>
          <w:szCs w:val="32"/>
        </w:rPr>
        <w:t>人员经费（工资福利支出）（按政府预算经济分类）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、一般公共预算基本支出表</w:t>
      </w:r>
      <w:r>
        <w:rPr>
          <w:rFonts w:eastAsia="仿宋_GB2312"/>
          <w:sz w:val="32"/>
          <w:szCs w:val="32"/>
        </w:rPr>
        <w:t>-</w:t>
      </w:r>
      <w:r>
        <w:rPr>
          <w:rFonts w:eastAsia="仿宋_GB2312"/>
          <w:sz w:val="32"/>
          <w:szCs w:val="32"/>
        </w:rPr>
        <w:t>人员经费（工资福利支出）（按部门预算经济分类）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lastRenderedPageBreak/>
        <w:t>1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、一般公共预算基本支出表</w:t>
      </w:r>
      <w:r>
        <w:rPr>
          <w:rFonts w:eastAsia="仿宋_GB2312"/>
          <w:sz w:val="32"/>
          <w:szCs w:val="32"/>
        </w:rPr>
        <w:t>-</w:t>
      </w:r>
      <w:r>
        <w:rPr>
          <w:rFonts w:eastAsia="仿宋_GB2312"/>
          <w:sz w:val="32"/>
          <w:szCs w:val="32"/>
        </w:rPr>
        <w:t>人员经费（对个人和家庭的补助）（按政府预算经济分类）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、一般公共预算基本支出表</w:t>
      </w:r>
      <w:r>
        <w:rPr>
          <w:rFonts w:eastAsia="仿宋_GB2312"/>
          <w:sz w:val="32"/>
          <w:szCs w:val="32"/>
        </w:rPr>
        <w:t>-</w:t>
      </w:r>
      <w:r>
        <w:rPr>
          <w:rFonts w:eastAsia="仿宋_GB2312"/>
          <w:sz w:val="32"/>
          <w:szCs w:val="32"/>
        </w:rPr>
        <w:t>人员经费（对个人和家庭的补助）（按部门预算经济分类）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、一般公共预算基本支出表</w:t>
      </w:r>
      <w:r>
        <w:rPr>
          <w:rFonts w:eastAsia="仿宋_GB2312"/>
          <w:sz w:val="32"/>
          <w:szCs w:val="32"/>
        </w:rPr>
        <w:t>-</w:t>
      </w:r>
      <w:r>
        <w:rPr>
          <w:rFonts w:eastAsia="仿宋_GB2312" w:hint="eastAsia"/>
          <w:sz w:val="32"/>
          <w:szCs w:val="32"/>
        </w:rPr>
        <w:t>公用</w:t>
      </w:r>
      <w:r>
        <w:rPr>
          <w:rFonts w:eastAsia="仿宋_GB2312"/>
          <w:sz w:val="32"/>
          <w:szCs w:val="32"/>
        </w:rPr>
        <w:t>经费（商品和服务支出）（按政府预算经济分类）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、一般公共预算基本支出表</w:t>
      </w:r>
      <w:r>
        <w:rPr>
          <w:rFonts w:eastAsia="仿宋_GB2312"/>
          <w:sz w:val="32"/>
          <w:szCs w:val="32"/>
        </w:rPr>
        <w:t>-</w:t>
      </w:r>
      <w:r>
        <w:rPr>
          <w:rFonts w:eastAsia="仿宋_GB2312" w:hint="eastAsia"/>
          <w:sz w:val="32"/>
          <w:szCs w:val="32"/>
        </w:rPr>
        <w:t>公用</w:t>
      </w:r>
      <w:r>
        <w:rPr>
          <w:rFonts w:eastAsia="仿宋_GB2312"/>
          <w:sz w:val="32"/>
          <w:szCs w:val="32"/>
        </w:rPr>
        <w:t>经费（商品和服务支出）（按部门预算经济分类）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、一般公共预算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三公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经费支出表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、政府性基金预算支出表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、政府性基金预算支出分类汇总表（按政府预算经济分类）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、政府性基金预算支出分类汇总表（按部门预算经济分类）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9</w:t>
      </w:r>
      <w:r>
        <w:rPr>
          <w:rFonts w:eastAsia="仿宋_GB2312"/>
          <w:sz w:val="32"/>
          <w:szCs w:val="32"/>
        </w:rPr>
        <w:t>、国有资本经营预算支出表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、财政专户管理资金预算支出表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、专项资金预算汇总表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、项目支出</w:t>
      </w:r>
      <w:r>
        <w:rPr>
          <w:rFonts w:eastAsia="仿宋_GB2312"/>
          <w:sz w:val="32"/>
          <w:szCs w:val="32"/>
        </w:rPr>
        <w:t>绩效目标表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、部门整体支出绩效目标表</w:t>
      </w:r>
    </w:p>
    <w:p w:rsidR="000A0FED" w:rsidRPr="00773A1D" w:rsidRDefault="002F5CBE" w:rsidP="00773A1D">
      <w:pPr>
        <w:widowControl/>
        <w:spacing w:line="600" w:lineRule="exact"/>
        <w:ind w:firstLineChars="200" w:firstLine="643"/>
        <w:rPr>
          <w:rFonts w:ascii="仿宋" w:eastAsia="仿宋" w:hAnsi="仿宋" w:cs="仿宋_GB2312"/>
          <w:kern w:val="0"/>
          <w:sz w:val="32"/>
          <w:szCs w:val="32"/>
        </w:rPr>
      </w:pPr>
      <w:r w:rsidRPr="00773A1D">
        <w:rPr>
          <w:rFonts w:ascii="仿宋" w:eastAsia="仿宋" w:hAnsi="仿宋"/>
          <w:b/>
          <w:kern w:val="0"/>
          <w:sz w:val="32"/>
          <w:szCs w:val="32"/>
        </w:rPr>
        <w:t>注：以上</w:t>
      </w:r>
      <w:r w:rsidRPr="00773A1D">
        <w:rPr>
          <w:rFonts w:ascii="仿宋" w:eastAsia="仿宋" w:hAnsi="仿宋" w:hint="eastAsia"/>
          <w:b/>
          <w:kern w:val="0"/>
          <w:sz w:val="32"/>
          <w:szCs w:val="32"/>
        </w:rPr>
        <w:t>单位预算公开</w:t>
      </w:r>
      <w:r w:rsidRPr="00773A1D">
        <w:rPr>
          <w:rFonts w:ascii="仿宋" w:eastAsia="仿宋" w:hAnsi="仿宋"/>
          <w:b/>
          <w:kern w:val="0"/>
          <w:sz w:val="32"/>
          <w:szCs w:val="32"/>
        </w:rPr>
        <w:t>报表中，空表表示本</w:t>
      </w:r>
      <w:r w:rsidRPr="00773A1D">
        <w:rPr>
          <w:rFonts w:ascii="仿宋" w:eastAsia="仿宋" w:hAnsi="仿宋" w:hint="eastAsia"/>
          <w:b/>
          <w:kern w:val="0"/>
          <w:sz w:val="32"/>
          <w:szCs w:val="32"/>
        </w:rPr>
        <w:t>单位</w:t>
      </w:r>
      <w:r w:rsidRPr="00773A1D">
        <w:rPr>
          <w:rFonts w:ascii="仿宋" w:eastAsia="仿宋" w:hAnsi="仿宋"/>
          <w:b/>
          <w:kern w:val="0"/>
          <w:sz w:val="32"/>
          <w:szCs w:val="32"/>
        </w:rPr>
        <w:t>无相关收支情况。</w:t>
      </w:r>
    </w:p>
    <w:p w:rsidR="000A0FED" w:rsidRDefault="002F5CBE" w:rsidP="00773A1D">
      <w:pPr>
        <w:widowControl/>
        <w:spacing w:line="600" w:lineRule="exact"/>
        <w:ind w:firstLineChars="200" w:firstLine="640"/>
        <w:jc w:val="center"/>
        <w:rPr>
          <w:rFonts w:eastAsia="黑体" w:cs="黑体"/>
          <w:kern w:val="0"/>
          <w:sz w:val="32"/>
          <w:szCs w:val="32"/>
        </w:rPr>
      </w:pPr>
      <w:r w:rsidRPr="009B47B4">
        <w:rPr>
          <w:rFonts w:eastAsia="黑体" w:cs="黑体" w:hint="eastAsia"/>
          <w:kern w:val="0"/>
          <w:sz w:val="32"/>
          <w:szCs w:val="32"/>
        </w:rPr>
        <w:br w:type="page"/>
      </w:r>
      <w:r>
        <w:rPr>
          <w:rFonts w:ascii="黑体" w:eastAsia="黑体" w:hAnsi="黑体" w:cs="黑体" w:hint="eastAsia"/>
          <w:kern w:val="0"/>
          <w:sz w:val="32"/>
          <w:szCs w:val="32"/>
        </w:rPr>
        <w:lastRenderedPageBreak/>
        <w:t>第一部分  2024年单位预算说明</w:t>
      </w:r>
    </w:p>
    <w:p w:rsidR="000A0FED" w:rsidRDefault="000A0FED" w:rsidP="00773A1D">
      <w:pPr>
        <w:widowControl/>
        <w:spacing w:line="600" w:lineRule="exact"/>
        <w:ind w:firstLineChars="200" w:firstLine="640"/>
        <w:rPr>
          <w:rFonts w:eastAsia="仿宋_GB2312" w:cs="仿宋_GB2312"/>
          <w:kern w:val="0"/>
          <w:sz w:val="32"/>
          <w:szCs w:val="32"/>
        </w:rPr>
      </w:pPr>
    </w:p>
    <w:p w:rsidR="000A0FED" w:rsidRDefault="002F5CBE" w:rsidP="00773A1D">
      <w:pPr>
        <w:widowControl/>
        <w:spacing w:line="60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一、单位基本概况</w:t>
      </w:r>
    </w:p>
    <w:p w:rsidR="00924F3A" w:rsidRPr="00924F3A" w:rsidRDefault="00924F3A" w:rsidP="00924F3A">
      <w:pPr>
        <w:widowControl/>
        <w:spacing w:line="600" w:lineRule="exact"/>
        <w:ind w:firstLineChars="200" w:firstLine="643"/>
        <w:rPr>
          <w:rFonts w:ascii="仿宋" w:eastAsia="仿宋" w:hAnsi="仿宋" w:cs="仿宋_GB2312"/>
          <w:b/>
          <w:kern w:val="0"/>
          <w:sz w:val="32"/>
          <w:szCs w:val="32"/>
        </w:rPr>
      </w:pPr>
      <w:r w:rsidRPr="00924F3A">
        <w:rPr>
          <w:rFonts w:ascii="仿宋" w:eastAsia="仿宋" w:hAnsi="仿宋" w:cs="仿宋_GB2312" w:hint="eastAsia"/>
          <w:b/>
          <w:kern w:val="0"/>
          <w:sz w:val="32"/>
          <w:szCs w:val="32"/>
        </w:rPr>
        <w:t>（一）职能职责</w:t>
      </w:r>
    </w:p>
    <w:p w:rsidR="00924F3A" w:rsidRPr="00924F3A" w:rsidRDefault="00924F3A" w:rsidP="00924F3A">
      <w:pPr>
        <w:widowControl/>
        <w:spacing w:line="60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 w:rsidRPr="00924F3A">
        <w:rPr>
          <w:rFonts w:ascii="仿宋" w:eastAsia="仿宋" w:hAnsi="仿宋" w:cs="仿宋_GB2312" w:hint="eastAsia"/>
          <w:kern w:val="0"/>
          <w:sz w:val="32"/>
          <w:szCs w:val="32"/>
        </w:rPr>
        <w:t>1、负责贯彻执行有关最低生活保障的政策法规。</w:t>
      </w:r>
    </w:p>
    <w:p w:rsidR="00924F3A" w:rsidRPr="00924F3A" w:rsidRDefault="00924F3A" w:rsidP="00924F3A">
      <w:pPr>
        <w:widowControl/>
        <w:spacing w:line="60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 w:rsidRPr="00924F3A">
        <w:rPr>
          <w:rFonts w:ascii="仿宋" w:eastAsia="仿宋" w:hAnsi="仿宋" w:cs="仿宋_GB2312" w:hint="eastAsia"/>
          <w:kern w:val="0"/>
          <w:sz w:val="32"/>
          <w:szCs w:val="32"/>
        </w:rPr>
        <w:t>2、为城乡居民提供最低生活保障。</w:t>
      </w:r>
    </w:p>
    <w:p w:rsidR="00924F3A" w:rsidRPr="00924F3A" w:rsidRDefault="00924F3A" w:rsidP="00924F3A">
      <w:pPr>
        <w:widowControl/>
        <w:spacing w:line="60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 w:rsidRPr="00924F3A">
        <w:rPr>
          <w:rFonts w:ascii="仿宋" w:eastAsia="仿宋" w:hAnsi="仿宋" w:cs="仿宋_GB2312" w:hint="eastAsia"/>
          <w:kern w:val="0"/>
          <w:sz w:val="32"/>
          <w:szCs w:val="32"/>
        </w:rPr>
        <w:t>3、为农村特困对象提供社会救助和临时救助。</w:t>
      </w:r>
    </w:p>
    <w:p w:rsidR="00924F3A" w:rsidRPr="00924F3A" w:rsidRDefault="00924F3A" w:rsidP="00924F3A">
      <w:pPr>
        <w:widowControl/>
        <w:spacing w:line="600" w:lineRule="exact"/>
        <w:ind w:firstLineChars="200" w:firstLine="643"/>
        <w:rPr>
          <w:rFonts w:ascii="仿宋" w:eastAsia="仿宋" w:hAnsi="仿宋" w:cs="仿宋_GB2312"/>
          <w:b/>
          <w:kern w:val="0"/>
          <w:sz w:val="32"/>
          <w:szCs w:val="32"/>
        </w:rPr>
      </w:pPr>
      <w:r w:rsidRPr="00924F3A">
        <w:rPr>
          <w:rFonts w:ascii="仿宋" w:eastAsia="仿宋" w:hAnsi="仿宋" w:cs="仿宋_GB2312" w:hint="eastAsia"/>
          <w:b/>
          <w:kern w:val="0"/>
          <w:sz w:val="32"/>
          <w:szCs w:val="32"/>
        </w:rPr>
        <w:t>（二）机构设置</w:t>
      </w:r>
    </w:p>
    <w:p w:rsidR="00924F3A" w:rsidRPr="00924F3A" w:rsidRDefault="00924F3A" w:rsidP="00924F3A">
      <w:pPr>
        <w:widowControl/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24F3A">
        <w:rPr>
          <w:rFonts w:ascii="仿宋" w:eastAsia="仿宋" w:hAnsi="仿宋" w:cs="仿宋_GB2312" w:hint="eastAsia"/>
          <w:kern w:val="0"/>
          <w:sz w:val="32"/>
          <w:szCs w:val="32"/>
        </w:rPr>
        <w:t>本单位系岳阳县民政局属二级机构，内设 7个股室，分别是：办公室、综合信息股、城市低保股、农村低保股、特困供养股、信息比对股，工会。年末实有在职人数11人。</w:t>
      </w:r>
    </w:p>
    <w:p w:rsidR="000A0FED" w:rsidRDefault="002F5CBE" w:rsidP="00773A1D">
      <w:pPr>
        <w:widowControl/>
        <w:spacing w:line="60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二、单位收支总体情况</w:t>
      </w:r>
    </w:p>
    <w:p w:rsidR="000A0FED" w:rsidRDefault="002F5CBE" w:rsidP="00C82378">
      <w:pPr>
        <w:widowControl/>
        <w:spacing w:line="600" w:lineRule="exact"/>
        <w:ind w:firstLineChars="200" w:firstLine="641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2"/>
          <w:szCs w:val="32"/>
        </w:rPr>
        <w:t>（一）收入预算</w:t>
      </w:r>
    </w:p>
    <w:p w:rsidR="000A0FED" w:rsidRPr="002E0F7C" w:rsidRDefault="002F5CBE" w:rsidP="00773A1D">
      <w:pPr>
        <w:widowControl/>
        <w:spacing w:line="60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包括一般公共预算、政府性基金、国有资本经营预算等财政拨款收入，以及经营收入、事业收入等单位资金。2024年本单位收入预算</w:t>
      </w:r>
      <w:r w:rsidR="00924F3A">
        <w:rPr>
          <w:rFonts w:ascii="仿宋" w:eastAsia="仿宋" w:hAnsi="仿宋" w:cs="仿宋_GB2312" w:hint="eastAsia"/>
          <w:kern w:val="0"/>
          <w:sz w:val="32"/>
          <w:szCs w:val="32"/>
        </w:rPr>
        <w:t>144.48</w:t>
      </w: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万元，其中，一般公共预算拨款</w:t>
      </w:r>
      <w:r w:rsidR="00924F3A">
        <w:rPr>
          <w:rFonts w:ascii="仿宋" w:eastAsia="仿宋" w:hAnsi="仿宋" w:cs="仿宋_GB2312" w:hint="eastAsia"/>
          <w:kern w:val="0"/>
          <w:sz w:val="32"/>
          <w:szCs w:val="32"/>
        </w:rPr>
        <w:t>136.21</w:t>
      </w: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万元，上年结转</w:t>
      </w:r>
      <w:r w:rsidR="00924F3A">
        <w:rPr>
          <w:rFonts w:ascii="仿宋" w:eastAsia="仿宋" w:hAnsi="仿宋" w:cs="仿宋_GB2312" w:hint="eastAsia"/>
          <w:kern w:val="0"/>
          <w:sz w:val="32"/>
          <w:szCs w:val="32"/>
        </w:rPr>
        <w:t>8.27</w:t>
      </w: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万元。（本单位2024年没有政府性基金预算拨款和纳入专户管理的非税收入拨款收入，也没有使用政府性基金预算拨款、国有资本经营预算收入和纳入专户管理的非税收入拨款安排的支出，所以公开的附件16-18（政府性基金预算）、19（国有资本经营预算）、20表（财政专户管理资金预算）均为空。）收入较去年</w:t>
      </w:r>
      <w:r w:rsidR="00924F3A">
        <w:rPr>
          <w:rFonts w:ascii="仿宋" w:eastAsia="仿宋" w:hAnsi="仿宋" w:cs="仿宋_GB2312" w:hint="eastAsia"/>
          <w:kern w:val="0"/>
          <w:sz w:val="32"/>
          <w:szCs w:val="32"/>
        </w:rPr>
        <w:t>增加3.51</w:t>
      </w: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万元，主要是因为</w:t>
      </w:r>
      <w:r w:rsidR="00657739">
        <w:rPr>
          <w:rFonts w:ascii="仿宋" w:eastAsia="仿宋" w:hAnsi="仿宋" w:hint="eastAsia"/>
          <w:kern w:val="0"/>
          <w:sz w:val="32"/>
          <w:szCs w:val="32"/>
        </w:rPr>
        <w:t>工作人员晋级调资，人员经费相应增加。</w:t>
      </w:r>
    </w:p>
    <w:p w:rsidR="000A0FED" w:rsidRDefault="002F5CBE" w:rsidP="00C82378">
      <w:pPr>
        <w:widowControl/>
        <w:spacing w:line="600" w:lineRule="exact"/>
        <w:ind w:firstLineChars="196" w:firstLine="628"/>
        <w:jc w:val="left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2"/>
          <w:szCs w:val="32"/>
        </w:rPr>
        <w:lastRenderedPageBreak/>
        <w:t>（二）支出预算</w:t>
      </w:r>
    </w:p>
    <w:p w:rsidR="000A0FED" w:rsidRPr="002E0F7C" w:rsidRDefault="002F5CBE" w:rsidP="00773A1D">
      <w:pPr>
        <w:widowControl/>
        <w:spacing w:line="600" w:lineRule="exact"/>
        <w:ind w:firstLineChars="196" w:firstLine="627"/>
        <w:jc w:val="left"/>
        <w:rPr>
          <w:rFonts w:ascii="仿宋" w:eastAsia="仿宋" w:hAnsi="仿宋" w:cs="宋体"/>
          <w:sz w:val="32"/>
          <w:szCs w:val="32"/>
        </w:rPr>
      </w:pPr>
      <w:r w:rsidRPr="002E0F7C">
        <w:rPr>
          <w:rFonts w:ascii="仿宋" w:eastAsia="仿宋" w:hAnsi="仿宋" w:hint="eastAsia"/>
          <w:sz w:val="32"/>
          <w:szCs w:val="32"/>
        </w:rPr>
        <w:t>2024年本单位</w:t>
      </w:r>
      <w:r w:rsidRPr="002E0F7C">
        <w:rPr>
          <w:rFonts w:ascii="仿宋" w:eastAsia="仿宋" w:hAnsi="仿宋"/>
          <w:sz w:val="32"/>
          <w:szCs w:val="32"/>
        </w:rPr>
        <w:t>支出预算</w:t>
      </w:r>
      <w:r w:rsidR="00657739">
        <w:rPr>
          <w:rFonts w:ascii="仿宋" w:eastAsia="仿宋" w:hAnsi="仿宋" w:cs="仿宋_GB2312" w:hint="eastAsia"/>
          <w:kern w:val="0"/>
          <w:sz w:val="32"/>
          <w:szCs w:val="32"/>
        </w:rPr>
        <w:t>144.48</w:t>
      </w:r>
      <w:r w:rsidRPr="002E0F7C">
        <w:rPr>
          <w:rFonts w:ascii="仿宋" w:eastAsia="仿宋" w:hAnsi="仿宋"/>
          <w:sz w:val="32"/>
          <w:szCs w:val="32"/>
        </w:rPr>
        <w:t>万元，</w:t>
      </w:r>
      <w:r w:rsidR="00163A3D" w:rsidRPr="002E0F7C">
        <w:rPr>
          <w:rFonts w:ascii="仿宋" w:eastAsia="仿宋" w:hAnsi="仿宋"/>
          <w:sz w:val="32"/>
          <w:szCs w:val="32"/>
        </w:rPr>
        <w:t>其中，</w:t>
      </w:r>
      <w:r w:rsidR="00DE5E1A" w:rsidRPr="002E0F7C">
        <w:rPr>
          <w:rFonts w:ascii="仿宋" w:eastAsia="仿宋" w:hAnsi="仿宋" w:cs="宋体" w:hint="eastAsia"/>
          <w:sz w:val="32"/>
          <w:szCs w:val="32"/>
        </w:rPr>
        <w:t>社</w:t>
      </w:r>
      <w:r w:rsidR="00163A3D" w:rsidRPr="002E0F7C">
        <w:rPr>
          <w:rFonts w:ascii="仿宋" w:eastAsia="仿宋" w:hAnsi="仿宋" w:hint="eastAsia"/>
          <w:sz w:val="32"/>
          <w:szCs w:val="32"/>
        </w:rPr>
        <w:t>会保障和就业支出</w:t>
      </w:r>
      <w:r w:rsidR="00657739">
        <w:rPr>
          <w:rFonts w:ascii="仿宋" w:eastAsia="仿宋" w:hAnsi="仿宋" w:hint="eastAsia"/>
          <w:sz w:val="32"/>
          <w:szCs w:val="32"/>
        </w:rPr>
        <w:t>130.04</w:t>
      </w:r>
      <w:r w:rsidR="00163A3D" w:rsidRPr="002E0F7C">
        <w:rPr>
          <w:rFonts w:ascii="仿宋" w:eastAsia="仿宋" w:hAnsi="仿宋" w:hint="eastAsia"/>
          <w:sz w:val="32"/>
          <w:szCs w:val="32"/>
        </w:rPr>
        <w:t>万元，卫生健康支出</w:t>
      </w:r>
      <w:r w:rsidR="00657739">
        <w:rPr>
          <w:rFonts w:ascii="仿宋" w:eastAsia="仿宋" w:hAnsi="仿宋" w:hint="eastAsia"/>
          <w:sz w:val="32"/>
          <w:szCs w:val="32"/>
        </w:rPr>
        <w:t>6.38</w:t>
      </w:r>
      <w:r w:rsidR="00163A3D" w:rsidRPr="002E0F7C">
        <w:rPr>
          <w:rFonts w:ascii="仿宋" w:eastAsia="仿宋" w:hAnsi="仿宋" w:hint="eastAsia"/>
          <w:sz w:val="32"/>
          <w:szCs w:val="32"/>
        </w:rPr>
        <w:t>万元 ，住房保障支出</w:t>
      </w:r>
      <w:r w:rsidR="00657739">
        <w:rPr>
          <w:rFonts w:ascii="仿宋" w:eastAsia="仿宋" w:hAnsi="仿宋" w:hint="eastAsia"/>
          <w:sz w:val="32"/>
          <w:szCs w:val="32"/>
        </w:rPr>
        <w:t>8.06</w:t>
      </w:r>
      <w:r w:rsidR="00163A3D" w:rsidRPr="002E0F7C">
        <w:rPr>
          <w:rFonts w:ascii="仿宋" w:eastAsia="仿宋" w:hAnsi="仿宋" w:hint="eastAsia"/>
          <w:sz w:val="32"/>
          <w:szCs w:val="32"/>
        </w:rPr>
        <w:t>万元</w:t>
      </w:r>
      <w:r w:rsidR="00163A3D" w:rsidRPr="002E0F7C">
        <w:rPr>
          <w:rFonts w:ascii="仿宋" w:eastAsia="仿宋" w:hAnsi="仿宋"/>
          <w:sz w:val="32"/>
          <w:szCs w:val="32"/>
        </w:rPr>
        <w:t>。</w:t>
      </w:r>
      <w:r w:rsidRPr="002E0F7C">
        <w:rPr>
          <w:rFonts w:ascii="仿宋" w:eastAsia="仿宋" w:hAnsi="仿宋" w:hint="eastAsia"/>
          <w:sz w:val="32"/>
          <w:szCs w:val="32"/>
        </w:rPr>
        <w:t>支出较去年</w:t>
      </w:r>
      <w:r w:rsidR="00657739">
        <w:rPr>
          <w:rFonts w:ascii="仿宋" w:eastAsia="仿宋" w:hAnsi="仿宋" w:cs="仿宋_GB2312" w:hint="eastAsia"/>
          <w:kern w:val="0"/>
          <w:sz w:val="32"/>
          <w:szCs w:val="32"/>
        </w:rPr>
        <w:t>增加3.51</w:t>
      </w:r>
      <w:r w:rsidRPr="002E0F7C">
        <w:rPr>
          <w:rFonts w:ascii="仿宋" w:eastAsia="仿宋" w:hAnsi="仿宋" w:hint="eastAsia"/>
          <w:sz w:val="32"/>
          <w:szCs w:val="32"/>
        </w:rPr>
        <w:t>万元，其中基本支出</w:t>
      </w:r>
      <w:r w:rsidR="00657739">
        <w:rPr>
          <w:rFonts w:ascii="仿宋" w:eastAsia="仿宋" w:hAnsi="仿宋" w:cs="仿宋_GB2312" w:hint="eastAsia"/>
          <w:kern w:val="0"/>
          <w:sz w:val="32"/>
          <w:szCs w:val="32"/>
        </w:rPr>
        <w:t>增加</w:t>
      </w:r>
      <w:r w:rsidR="00657739">
        <w:rPr>
          <w:rFonts w:ascii="仿宋" w:eastAsia="仿宋" w:hAnsi="仿宋" w:hint="eastAsia"/>
          <w:sz w:val="32"/>
          <w:szCs w:val="32"/>
        </w:rPr>
        <w:t>3.23</w:t>
      </w:r>
      <w:r w:rsidRPr="002E0F7C">
        <w:rPr>
          <w:rFonts w:ascii="仿宋" w:eastAsia="仿宋" w:hAnsi="仿宋" w:hint="eastAsia"/>
          <w:sz w:val="32"/>
          <w:szCs w:val="32"/>
        </w:rPr>
        <w:t>万元，项目支出</w:t>
      </w:r>
      <w:r w:rsidR="00657739">
        <w:rPr>
          <w:rFonts w:ascii="仿宋" w:eastAsia="仿宋" w:hAnsi="仿宋" w:cs="仿宋_GB2312" w:hint="eastAsia"/>
          <w:kern w:val="0"/>
          <w:sz w:val="32"/>
          <w:szCs w:val="32"/>
        </w:rPr>
        <w:t>增加</w:t>
      </w:r>
      <w:r w:rsidR="00657739">
        <w:rPr>
          <w:rFonts w:ascii="仿宋" w:eastAsia="仿宋" w:hAnsi="仿宋" w:hint="eastAsia"/>
          <w:sz w:val="32"/>
          <w:szCs w:val="32"/>
        </w:rPr>
        <w:t>0.28</w:t>
      </w:r>
      <w:r w:rsidRPr="002E0F7C">
        <w:rPr>
          <w:rFonts w:ascii="仿宋" w:eastAsia="仿宋" w:hAnsi="仿宋" w:hint="eastAsia"/>
          <w:sz w:val="32"/>
          <w:szCs w:val="32"/>
        </w:rPr>
        <w:t>万元。其中基本支出较上年</w:t>
      </w:r>
      <w:r w:rsidR="00657739">
        <w:rPr>
          <w:rFonts w:ascii="仿宋" w:eastAsia="仿宋" w:hAnsi="仿宋" w:hint="eastAsia"/>
          <w:sz w:val="32"/>
          <w:szCs w:val="32"/>
        </w:rPr>
        <w:t>增加</w:t>
      </w:r>
      <w:r w:rsidRPr="002E0F7C">
        <w:rPr>
          <w:rFonts w:ascii="仿宋" w:eastAsia="仿宋" w:hAnsi="仿宋" w:hint="eastAsia"/>
          <w:sz w:val="32"/>
          <w:szCs w:val="32"/>
        </w:rPr>
        <w:t>主要是因为</w:t>
      </w:r>
      <w:r w:rsidR="00657739">
        <w:rPr>
          <w:rFonts w:ascii="仿宋" w:eastAsia="仿宋" w:hAnsi="仿宋" w:hint="eastAsia"/>
          <w:kern w:val="0"/>
          <w:sz w:val="32"/>
          <w:szCs w:val="32"/>
        </w:rPr>
        <w:t>工作人员晋级调资，人员经费相应增加。</w:t>
      </w:r>
      <w:r w:rsidRPr="002E0F7C">
        <w:rPr>
          <w:rFonts w:ascii="仿宋" w:eastAsia="仿宋" w:hAnsi="仿宋" w:hint="eastAsia"/>
          <w:sz w:val="32"/>
          <w:szCs w:val="32"/>
        </w:rPr>
        <w:t>项目支出</w:t>
      </w:r>
      <w:r w:rsidR="00657739">
        <w:rPr>
          <w:rFonts w:ascii="仿宋" w:eastAsia="仿宋" w:hAnsi="仿宋" w:hint="eastAsia"/>
          <w:sz w:val="32"/>
          <w:szCs w:val="32"/>
        </w:rPr>
        <w:t>增加</w:t>
      </w:r>
      <w:r w:rsidRPr="002E0F7C">
        <w:rPr>
          <w:rFonts w:ascii="仿宋" w:eastAsia="仿宋" w:hAnsi="仿宋" w:hint="eastAsia"/>
          <w:sz w:val="32"/>
          <w:szCs w:val="32"/>
        </w:rPr>
        <w:t>主要是因为</w:t>
      </w:r>
      <w:r w:rsidR="00657739">
        <w:rPr>
          <w:rFonts w:ascii="仿宋" w:eastAsia="仿宋" w:hAnsi="仿宋" w:hint="eastAsia"/>
          <w:sz w:val="32"/>
          <w:szCs w:val="32"/>
        </w:rPr>
        <w:t>业务量增加，开支调增。</w:t>
      </w:r>
    </w:p>
    <w:p w:rsidR="000A0FED" w:rsidRDefault="002F5CBE" w:rsidP="00773A1D">
      <w:pPr>
        <w:widowControl/>
        <w:spacing w:line="60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三、一般公共预算拨款支出预算</w:t>
      </w:r>
    </w:p>
    <w:p w:rsidR="000A0FED" w:rsidRPr="002E0F7C" w:rsidRDefault="002F5CBE" w:rsidP="00773A1D">
      <w:pPr>
        <w:widowControl/>
        <w:spacing w:line="60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2024年一般公共预算拨款支出预算</w:t>
      </w:r>
      <w:r w:rsidR="00343C42">
        <w:rPr>
          <w:rFonts w:ascii="仿宋" w:eastAsia="仿宋" w:hAnsi="仿宋" w:cs="仿宋_GB2312" w:hint="eastAsia"/>
          <w:kern w:val="0"/>
          <w:sz w:val="32"/>
          <w:szCs w:val="32"/>
        </w:rPr>
        <w:t>136.71</w:t>
      </w: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万元，其中</w:t>
      </w:r>
      <w:r w:rsidR="00915F03" w:rsidRPr="002E0F7C">
        <w:rPr>
          <w:rFonts w:ascii="仿宋" w:eastAsia="仿宋" w:hAnsi="仿宋" w:cs="宋体" w:hint="eastAsia"/>
          <w:sz w:val="32"/>
          <w:szCs w:val="32"/>
        </w:rPr>
        <w:t>社</w:t>
      </w:r>
      <w:r w:rsidR="00915F03" w:rsidRPr="002E0F7C">
        <w:rPr>
          <w:rFonts w:ascii="仿宋" w:eastAsia="仿宋" w:hAnsi="仿宋" w:hint="eastAsia"/>
          <w:sz w:val="32"/>
          <w:szCs w:val="32"/>
        </w:rPr>
        <w:t>会保障和就业支出</w:t>
      </w:r>
      <w:r w:rsidR="00343C42">
        <w:rPr>
          <w:rFonts w:ascii="仿宋" w:eastAsia="仿宋" w:hAnsi="仿宋" w:hint="eastAsia"/>
          <w:sz w:val="32"/>
          <w:szCs w:val="32"/>
        </w:rPr>
        <w:t>122.27</w:t>
      </w:r>
      <w:r w:rsidR="00915F03" w:rsidRPr="002E0F7C">
        <w:rPr>
          <w:rFonts w:ascii="仿宋" w:eastAsia="仿宋" w:hAnsi="仿宋" w:hint="eastAsia"/>
          <w:sz w:val="32"/>
          <w:szCs w:val="32"/>
        </w:rPr>
        <w:t>万元，占89.</w:t>
      </w:r>
      <w:r w:rsidR="00104529">
        <w:rPr>
          <w:rFonts w:ascii="仿宋" w:eastAsia="仿宋" w:hAnsi="仿宋" w:hint="eastAsia"/>
          <w:sz w:val="32"/>
          <w:szCs w:val="32"/>
        </w:rPr>
        <w:t>44</w:t>
      </w:r>
      <w:r w:rsidR="00915F03" w:rsidRPr="002E0F7C">
        <w:rPr>
          <w:rFonts w:ascii="仿宋" w:eastAsia="仿宋" w:hAnsi="仿宋" w:hint="eastAsia"/>
          <w:sz w:val="32"/>
          <w:szCs w:val="32"/>
        </w:rPr>
        <w:t>%；卫生健康支出</w:t>
      </w:r>
      <w:r w:rsidR="00343C42">
        <w:rPr>
          <w:rFonts w:ascii="仿宋" w:eastAsia="仿宋" w:hAnsi="仿宋" w:hint="eastAsia"/>
          <w:sz w:val="32"/>
          <w:szCs w:val="32"/>
        </w:rPr>
        <w:t>6.38</w:t>
      </w:r>
      <w:r w:rsidR="00915F03" w:rsidRPr="002E0F7C">
        <w:rPr>
          <w:rFonts w:ascii="仿宋" w:eastAsia="仿宋" w:hAnsi="仿宋" w:hint="eastAsia"/>
          <w:sz w:val="32"/>
          <w:szCs w:val="32"/>
        </w:rPr>
        <w:t>万元 ，占4.6</w:t>
      </w:r>
      <w:r w:rsidR="00104529">
        <w:rPr>
          <w:rFonts w:ascii="仿宋" w:eastAsia="仿宋" w:hAnsi="仿宋" w:hint="eastAsia"/>
          <w:sz w:val="32"/>
          <w:szCs w:val="32"/>
        </w:rPr>
        <w:t>7</w:t>
      </w:r>
      <w:r w:rsidR="00915F03" w:rsidRPr="002E0F7C">
        <w:rPr>
          <w:rFonts w:ascii="仿宋" w:eastAsia="仿宋" w:hAnsi="仿宋" w:hint="eastAsia"/>
          <w:sz w:val="32"/>
          <w:szCs w:val="32"/>
        </w:rPr>
        <w:t>%；住房保障支出</w:t>
      </w:r>
      <w:r w:rsidR="00343C42">
        <w:rPr>
          <w:rFonts w:ascii="仿宋" w:eastAsia="仿宋" w:hAnsi="仿宋" w:hint="eastAsia"/>
          <w:sz w:val="32"/>
          <w:szCs w:val="32"/>
        </w:rPr>
        <w:t>8.06</w:t>
      </w:r>
      <w:r w:rsidR="00915F03" w:rsidRPr="002E0F7C">
        <w:rPr>
          <w:rFonts w:ascii="仿宋" w:eastAsia="仿宋" w:hAnsi="仿宋" w:hint="eastAsia"/>
          <w:sz w:val="32"/>
          <w:szCs w:val="32"/>
        </w:rPr>
        <w:t>万元</w:t>
      </w:r>
      <w:r w:rsidRPr="002E0F7C">
        <w:rPr>
          <w:rFonts w:ascii="仿宋" w:eastAsia="仿宋" w:hAnsi="仿宋"/>
          <w:sz w:val="32"/>
          <w:szCs w:val="32"/>
        </w:rPr>
        <w:t>，</w:t>
      </w:r>
      <w:r w:rsidR="00915F03" w:rsidRPr="002E0F7C">
        <w:rPr>
          <w:rFonts w:ascii="仿宋" w:eastAsia="仿宋" w:hAnsi="仿宋" w:hint="eastAsia"/>
          <w:sz w:val="32"/>
          <w:szCs w:val="32"/>
        </w:rPr>
        <w:t>占5.</w:t>
      </w:r>
      <w:r w:rsidR="00104529">
        <w:rPr>
          <w:rFonts w:ascii="仿宋" w:eastAsia="仿宋" w:hAnsi="仿宋" w:hint="eastAsia"/>
          <w:sz w:val="32"/>
          <w:szCs w:val="32"/>
        </w:rPr>
        <w:t>89</w:t>
      </w:r>
      <w:r w:rsidR="00915F03" w:rsidRPr="002E0F7C">
        <w:rPr>
          <w:rFonts w:ascii="仿宋" w:eastAsia="仿宋" w:hAnsi="仿宋" w:hint="eastAsia"/>
          <w:sz w:val="32"/>
          <w:szCs w:val="32"/>
        </w:rPr>
        <w:t>%。</w:t>
      </w: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具体安排情况如下：</w:t>
      </w:r>
    </w:p>
    <w:p w:rsidR="000A0FED" w:rsidRPr="002E0F7C" w:rsidRDefault="002F5CBE" w:rsidP="00773A1D">
      <w:pPr>
        <w:widowControl/>
        <w:spacing w:line="60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（一）基本支出：2024年基本支出年初预算数为</w:t>
      </w:r>
      <w:r w:rsidR="00DC7592">
        <w:rPr>
          <w:rFonts w:ascii="仿宋" w:eastAsia="仿宋" w:hAnsi="仿宋" w:cs="仿宋_GB2312" w:hint="eastAsia"/>
          <w:kern w:val="0"/>
          <w:sz w:val="32"/>
          <w:szCs w:val="32"/>
        </w:rPr>
        <w:t>122.21</w:t>
      </w: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万元，是指为保障单位机构正常运转、完成日常工作任务而发生的各项支出，包括用于基本工资、津贴补贴等人员经费以及办公费、印刷费、水电费、差旅费等日常公用经费。</w:t>
      </w:r>
    </w:p>
    <w:p w:rsidR="002E0F7C" w:rsidRPr="002E0F7C" w:rsidRDefault="002F5CBE" w:rsidP="00773A1D">
      <w:pPr>
        <w:widowControl/>
        <w:spacing w:line="600" w:lineRule="exact"/>
        <w:ind w:firstLine="641"/>
        <w:jc w:val="left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eastAsia="仿宋_GB2312" w:cs="仿宋_GB2312" w:hint="eastAsia"/>
          <w:kern w:val="0"/>
          <w:sz w:val="32"/>
          <w:szCs w:val="32"/>
        </w:rPr>
        <w:t>（二）项目支出：</w:t>
      </w:r>
      <w:r>
        <w:rPr>
          <w:rFonts w:eastAsia="仿宋_GB2312" w:cs="仿宋_GB2312" w:hint="eastAsia"/>
          <w:kern w:val="0"/>
          <w:sz w:val="32"/>
          <w:szCs w:val="32"/>
        </w:rPr>
        <w:t>2024</w:t>
      </w:r>
      <w:r>
        <w:rPr>
          <w:rFonts w:eastAsia="仿宋_GB2312" w:cs="仿宋_GB2312" w:hint="eastAsia"/>
          <w:kern w:val="0"/>
          <w:sz w:val="32"/>
          <w:szCs w:val="32"/>
        </w:rPr>
        <w:t>年项目支出年初预算数为</w:t>
      </w:r>
      <w:r w:rsidR="00DC7592">
        <w:rPr>
          <w:rFonts w:eastAsia="仿宋_GB2312" w:cs="仿宋_GB2312" w:hint="eastAsia"/>
          <w:kern w:val="0"/>
          <w:sz w:val="32"/>
          <w:szCs w:val="32"/>
        </w:rPr>
        <w:t>15.50</w:t>
      </w:r>
      <w:r>
        <w:rPr>
          <w:rFonts w:eastAsia="仿宋_GB2312" w:cs="仿宋_GB2312" w:hint="eastAsia"/>
          <w:kern w:val="0"/>
          <w:sz w:val="32"/>
          <w:szCs w:val="32"/>
        </w:rPr>
        <w:t>万元</w:t>
      </w: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，是指单位为完成特定行政工作任务或事业发展目标而发生的支出，包括有关业务工作经费</w:t>
      </w:r>
      <w:r w:rsidRPr="002E0F7C">
        <w:rPr>
          <w:rFonts w:ascii="仿宋" w:eastAsia="仿宋" w:hAnsi="仿宋" w:hint="eastAsia"/>
          <w:sz w:val="32"/>
          <w:szCs w:val="32"/>
        </w:rPr>
        <w:t>、运行维护经费等。</w:t>
      </w:r>
      <w:r w:rsidR="00DC7592" w:rsidRPr="00DC7592">
        <w:rPr>
          <w:rFonts w:ascii="仿宋" w:eastAsia="仿宋" w:hAnsi="仿宋" w:cs="仿宋_GB2312" w:hint="eastAsia"/>
          <w:kern w:val="0"/>
          <w:sz w:val="32"/>
          <w:szCs w:val="32"/>
        </w:rPr>
        <w:t>其中低保业务项目2.50万元，救助网络建设及维护项目3万元，农村社救项目10万元。</w:t>
      </w:r>
    </w:p>
    <w:p w:rsidR="000A0FED" w:rsidRPr="002E0F7C" w:rsidRDefault="000A0FED" w:rsidP="00773A1D">
      <w:pPr>
        <w:widowControl/>
        <w:spacing w:line="600" w:lineRule="exact"/>
        <w:ind w:firstLine="641"/>
        <w:jc w:val="left"/>
        <w:rPr>
          <w:rFonts w:eastAsia="仿宋_GB2312"/>
          <w:sz w:val="32"/>
          <w:szCs w:val="32"/>
        </w:rPr>
      </w:pPr>
    </w:p>
    <w:p w:rsidR="000A0FED" w:rsidRDefault="002F5CBE" w:rsidP="00773A1D">
      <w:pPr>
        <w:widowControl/>
        <w:spacing w:line="60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四、政府性基金预算支出</w:t>
      </w:r>
    </w:p>
    <w:p w:rsidR="000A0FED" w:rsidRPr="002E0F7C" w:rsidRDefault="002F5CBE" w:rsidP="00773A1D">
      <w:pPr>
        <w:widowControl/>
        <w:spacing w:line="60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lastRenderedPageBreak/>
        <w:t>2024年度本单位无政府性基金安排的支出，所以公开的附件16-</w:t>
      </w:r>
      <w:r w:rsidR="002E0F7C" w:rsidRPr="002E0F7C">
        <w:rPr>
          <w:rFonts w:ascii="仿宋" w:eastAsia="仿宋" w:hAnsi="仿宋" w:cs="仿宋_GB2312" w:hint="eastAsia"/>
          <w:kern w:val="0"/>
          <w:sz w:val="32"/>
          <w:szCs w:val="32"/>
        </w:rPr>
        <w:t>18</w:t>
      </w: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（政府性基金预算）为空。</w:t>
      </w:r>
    </w:p>
    <w:p w:rsidR="000A0FED" w:rsidRDefault="002F5CBE" w:rsidP="00773A1D">
      <w:pPr>
        <w:widowControl/>
        <w:spacing w:line="60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五、其他重要事项的情况说明</w:t>
      </w:r>
    </w:p>
    <w:p w:rsidR="000A0FED" w:rsidRDefault="002F5CBE" w:rsidP="00C82378">
      <w:pPr>
        <w:widowControl/>
        <w:spacing w:line="600" w:lineRule="exact"/>
        <w:ind w:firstLineChars="200" w:firstLine="641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2"/>
          <w:szCs w:val="32"/>
        </w:rPr>
        <w:t>（一）机关运行经费</w:t>
      </w:r>
    </w:p>
    <w:p w:rsidR="000A0FED" w:rsidRPr="000826C7" w:rsidRDefault="002F5CBE" w:rsidP="00773A1D">
      <w:pPr>
        <w:autoSpaceDE w:val="0"/>
        <w:autoSpaceDN w:val="0"/>
        <w:spacing w:line="60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0826C7">
        <w:rPr>
          <w:rFonts w:ascii="仿宋" w:eastAsia="仿宋" w:hAnsi="仿宋" w:cs="仿宋_GB2312" w:hint="eastAsia"/>
          <w:kern w:val="0"/>
          <w:sz w:val="32"/>
          <w:szCs w:val="32"/>
        </w:rPr>
        <w:t>本单位2024年机关运行经费当年一般公共预算拨款</w:t>
      </w:r>
      <w:r w:rsidR="001C6A76">
        <w:rPr>
          <w:rFonts w:ascii="仿宋" w:eastAsia="仿宋" w:hAnsi="仿宋" w:hint="eastAsia"/>
          <w:kern w:val="0"/>
          <w:sz w:val="32"/>
          <w:szCs w:val="32"/>
        </w:rPr>
        <w:t>13.32</w:t>
      </w:r>
      <w:r w:rsidRPr="000826C7">
        <w:rPr>
          <w:rFonts w:ascii="仿宋" w:eastAsia="仿宋" w:hAnsi="仿宋" w:cs="仿宋_GB2312" w:hint="eastAsia"/>
          <w:kern w:val="0"/>
          <w:sz w:val="32"/>
          <w:szCs w:val="32"/>
        </w:rPr>
        <w:t>万元，</w:t>
      </w:r>
      <w:r w:rsidR="001C6A76">
        <w:rPr>
          <w:rFonts w:ascii="仿宋" w:eastAsia="仿宋" w:hAnsi="仿宋" w:cs="仿宋_GB2312" w:hint="eastAsia"/>
          <w:kern w:val="0"/>
          <w:sz w:val="32"/>
          <w:szCs w:val="32"/>
        </w:rPr>
        <w:t>跟上年持平。</w:t>
      </w:r>
    </w:p>
    <w:p w:rsidR="000A0FED" w:rsidRDefault="002F5CBE" w:rsidP="00C82378">
      <w:pPr>
        <w:widowControl/>
        <w:spacing w:line="600" w:lineRule="exact"/>
        <w:ind w:firstLineChars="200" w:firstLine="641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2"/>
          <w:szCs w:val="32"/>
        </w:rPr>
        <w:t>（二）“三公”经费预算</w:t>
      </w:r>
    </w:p>
    <w:p w:rsidR="000A0FED" w:rsidRDefault="002F5CBE" w:rsidP="00773A1D">
      <w:pPr>
        <w:autoSpaceDE w:val="0"/>
        <w:autoSpaceDN w:val="0"/>
        <w:spacing w:line="600" w:lineRule="exact"/>
        <w:ind w:firstLineChars="200" w:firstLine="640"/>
        <w:rPr>
          <w:rFonts w:eastAsia="仿宋_GB2312" w:cs="仿宋_GB2312"/>
          <w:kern w:val="0"/>
          <w:sz w:val="32"/>
          <w:szCs w:val="32"/>
        </w:rPr>
      </w:pPr>
      <w:r>
        <w:rPr>
          <w:rFonts w:eastAsia="仿宋_GB2312" w:cs="仿宋_GB2312" w:hint="eastAsia"/>
          <w:kern w:val="0"/>
          <w:sz w:val="32"/>
          <w:szCs w:val="32"/>
        </w:rPr>
        <w:t>本单位</w:t>
      </w:r>
      <w:r>
        <w:rPr>
          <w:rFonts w:eastAsia="仿宋_GB2312" w:cs="仿宋_GB2312" w:hint="eastAsia"/>
          <w:kern w:val="0"/>
          <w:sz w:val="32"/>
          <w:szCs w:val="32"/>
        </w:rPr>
        <w:t>2024</w:t>
      </w:r>
      <w:r>
        <w:rPr>
          <w:rFonts w:eastAsia="仿宋_GB2312" w:cs="仿宋_GB2312" w:hint="eastAsia"/>
          <w:kern w:val="0"/>
          <w:sz w:val="32"/>
          <w:szCs w:val="32"/>
        </w:rPr>
        <w:t>年</w:t>
      </w:r>
      <w:r w:rsidR="00773A1D">
        <w:rPr>
          <w:rFonts w:eastAsia="仿宋_GB2312" w:cs="仿宋_GB2312" w:hint="eastAsia"/>
          <w:kern w:val="0"/>
          <w:sz w:val="32"/>
          <w:szCs w:val="32"/>
        </w:rPr>
        <w:t>“</w:t>
      </w:r>
      <w:r>
        <w:rPr>
          <w:rFonts w:eastAsia="仿宋_GB2312" w:cs="仿宋_GB2312" w:hint="eastAsia"/>
          <w:kern w:val="0"/>
          <w:sz w:val="32"/>
          <w:szCs w:val="32"/>
        </w:rPr>
        <w:t>三公</w:t>
      </w:r>
      <w:r w:rsidR="00773A1D">
        <w:rPr>
          <w:rFonts w:eastAsia="仿宋_GB2312" w:cs="仿宋_GB2312" w:hint="eastAsia"/>
          <w:kern w:val="0"/>
          <w:sz w:val="32"/>
          <w:szCs w:val="32"/>
        </w:rPr>
        <w:t>”</w:t>
      </w:r>
      <w:r>
        <w:rPr>
          <w:rFonts w:eastAsia="仿宋_GB2312" w:cs="仿宋_GB2312" w:hint="eastAsia"/>
          <w:kern w:val="0"/>
          <w:sz w:val="32"/>
          <w:szCs w:val="32"/>
        </w:rPr>
        <w:t>经费预算数</w:t>
      </w:r>
      <w:r w:rsidR="000826C7">
        <w:rPr>
          <w:rFonts w:eastAsia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万元，其中，公务接待费</w:t>
      </w:r>
      <w:r w:rsidR="000826C7">
        <w:rPr>
          <w:rFonts w:eastAsia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万元，因公出国（境）费</w:t>
      </w:r>
      <w:r w:rsidR="000826C7">
        <w:rPr>
          <w:rFonts w:eastAsia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万元，公务用车购置及运行费</w:t>
      </w:r>
      <w:r w:rsidR="000826C7">
        <w:rPr>
          <w:rFonts w:eastAsia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万元，其中公务用车购置费</w:t>
      </w:r>
      <w:r w:rsidR="000826C7">
        <w:rPr>
          <w:rFonts w:eastAsia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万元，公务用车运行费</w:t>
      </w:r>
      <w:r w:rsidR="000826C7">
        <w:rPr>
          <w:rFonts w:eastAsia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万元。</w:t>
      </w:r>
    </w:p>
    <w:p w:rsidR="000A0FED" w:rsidRDefault="002F5CBE" w:rsidP="00C82378">
      <w:pPr>
        <w:widowControl/>
        <w:spacing w:line="600" w:lineRule="exact"/>
        <w:ind w:firstLineChars="200" w:firstLine="641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2"/>
          <w:szCs w:val="32"/>
        </w:rPr>
        <w:t>（三）一般性支出情况</w:t>
      </w:r>
    </w:p>
    <w:p w:rsidR="000A0FED" w:rsidRPr="000826C7" w:rsidRDefault="002F5CBE" w:rsidP="00773A1D">
      <w:pPr>
        <w:autoSpaceDE w:val="0"/>
        <w:autoSpaceDN w:val="0"/>
        <w:spacing w:line="600" w:lineRule="exact"/>
        <w:ind w:firstLineChars="200" w:firstLine="640"/>
        <w:rPr>
          <w:rFonts w:eastAsia="仿宋_GB2312" w:cs="仿宋_GB2312"/>
          <w:kern w:val="0"/>
          <w:sz w:val="32"/>
          <w:szCs w:val="32"/>
        </w:rPr>
      </w:pPr>
      <w:r w:rsidRPr="000826C7">
        <w:rPr>
          <w:rFonts w:eastAsia="仿宋_GB2312" w:cs="仿宋_GB2312" w:hint="eastAsia"/>
          <w:kern w:val="0"/>
          <w:sz w:val="32"/>
          <w:szCs w:val="32"/>
        </w:rPr>
        <w:t>2024</w:t>
      </w:r>
      <w:r w:rsidRPr="000826C7">
        <w:rPr>
          <w:rFonts w:eastAsia="仿宋_GB2312" w:cs="仿宋_GB2312" w:hint="eastAsia"/>
          <w:kern w:val="0"/>
          <w:sz w:val="32"/>
          <w:szCs w:val="32"/>
        </w:rPr>
        <w:t>年度本单位未计划安排会议、培训，未计划举办节庆、晚会、</w:t>
      </w:r>
      <w:r w:rsidRPr="000826C7">
        <w:rPr>
          <w:rFonts w:eastAsia="仿宋_GB2312" w:cs="仿宋_GB2312"/>
          <w:kern w:val="0"/>
          <w:sz w:val="32"/>
          <w:szCs w:val="32"/>
        </w:rPr>
        <w:t>论坛、赛事</w:t>
      </w:r>
      <w:r w:rsidRPr="000826C7">
        <w:rPr>
          <w:rFonts w:eastAsia="仿宋_GB2312" w:cs="仿宋_GB2312" w:hint="eastAsia"/>
          <w:kern w:val="0"/>
          <w:sz w:val="32"/>
          <w:szCs w:val="32"/>
        </w:rPr>
        <w:t>活动。</w:t>
      </w:r>
    </w:p>
    <w:p w:rsidR="000A0FED" w:rsidRDefault="002F5CBE" w:rsidP="00C82378">
      <w:pPr>
        <w:widowControl/>
        <w:spacing w:line="600" w:lineRule="exact"/>
        <w:ind w:firstLineChars="200" w:firstLine="641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2"/>
          <w:szCs w:val="32"/>
        </w:rPr>
        <w:t>（四）政府采购情况</w:t>
      </w:r>
    </w:p>
    <w:p w:rsidR="000A0FED" w:rsidRPr="00027CA8" w:rsidRDefault="002F5CBE" w:rsidP="00773A1D">
      <w:pPr>
        <w:autoSpaceDE w:val="0"/>
        <w:autoSpaceDN w:val="0"/>
        <w:spacing w:line="600" w:lineRule="exact"/>
        <w:ind w:firstLineChars="200" w:firstLine="640"/>
        <w:rPr>
          <w:rFonts w:eastAsia="仿宋_GB2312" w:cs="仿宋_GB2312"/>
          <w:kern w:val="0"/>
          <w:sz w:val="32"/>
          <w:szCs w:val="32"/>
        </w:rPr>
      </w:pPr>
      <w:r w:rsidRPr="00027CA8">
        <w:rPr>
          <w:rFonts w:eastAsia="仿宋_GB2312" w:cs="仿宋_GB2312" w:hint="eastAsia"/>
          <w:kern w:val="0"/>
          <w:sz w:val="32"/>
          <w:szCs w:val="32"/>
        </w:rPr>
        <w:t>2024</w:t>
      </w:r>
      <w:r w:rsidRPr="00027CA8">
        <w:rPr>
          <w:rFonts w:eastAsia="仿宋_GB2312" w:cs="仿宋_GB2312" w:hint="eastAsia"/>
          <w:kern w:val="0"/>
          <w:sz w:val="32"/>
          <w:szCs w:val="32"/>
        </w:rPr>
        <w:t>年度本单位未安排政府采购预算。</w:t>
      </w:r>
    </w:p>
    <w:p w:rsidR="000A0FED" w:rsidRDefault="002F5CBE" w:rsidP="00C82378">
      <w:pPr>
        <w:widowControl/>
        <w:spacing w:line="600" w:lineRule="exact"/>
        <w:ind w:firstLineChars="200" w:firstLine="641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2"/>
          <w:szCs w:val="32"/>
        </w:rPr>
        <w:t>（五）国有资产占有使用及新增资产配置情况</w:t>
      </w:r>
    </w:p>
    <w:p w:rsidR="000A0FED" w:rsidRDefault="002F5CBE" w:rsidP="00773A1D">
      <w:pPr>
        <w:widowControl/>
        <w:spacing w:line="600" w:lineRule="exact"/>
        <w:ind w:firstLineChars="200" w:firstLine="640"/>
        <w:rPr>
          <w:rFonts w:eastAsia="仿宋_GB2312" w:cs="仿宋_GB2312"/>
          <w:kern w:val="0"/>
          <w:sz w:val="32"/>
          <w:szCs w:val="32"/>
        </w:rPr>
      </w:pPr>
      <w:r>
        <w:rPr>
          <w:rFonts w:eastAsia="仿宋_GB2312" w:cs="仿宋_GB2312" w:hint="eastAsia"/>
          <w:kern w:val="0"/>
          <w:sz w:val="32"/>
          <w:szCs w:val="32"/>
        </w:rPr>
        <w:t>截至上一年</w:t>
      </w:r>
      <w:r>
        <w:rPr>
          <w:rFonts w:eastAsia="仿宋_GB2312" w:cs="仿宋_GB2312" w:hint="eastAsia"/>
          <w:kern w:val="0"/>
          <w:sz w:val="32"/>
          <w:szCs w:val="32"/>
        </w:rPr>
        <w:t>12</w:t>
      </w:r>
      <w:r>
        <w:rPr>
          <w:rFonts w:eastAsia="仿宋_GB2312" w:cs="仿宋_GB2312" w:hint="eastAsia"/>
          <w:kern w:val="0"/>
          <w:sz w:val="32"/>
          <w:szCs w:val="32"/>
        </w:rPr>
        <w:t>月底，本单位共有车辆</w:t>
      </w:r>
      <w:r w:rsidR="005231D9">
        <w:rPr>
          <w:rFonts w:eastAsia="仿宋_GB2312" w:cs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辆，其中领导干部用车</w:t>
      </w:r>
      <w:r w:rsidR="005231D9">
        <w:rPr>
          <w:rFonts w:eastAsia="仿宋_GB2312" w:cs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辆，一般公务用车</w:t>
      </w:r>
      <w:r w:rsidR="005231D9">
        <w:rPr>
          <w:rFonts w:eastAsia="仿宋_GB2312" w:cs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辆，其他用车</w:t>
      </w:r>
      <w:r w:rsidR="005231D9">
        <w:rPr>
          <w:rFonts w:eastAsia="仿宋_GB2312" w:cs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辆。单位价值</w:t>
      </w:r>
      <w:r>
        <w:rPr>
          <w:rFonts w:eastAsia="仿宋_GB2312" w:cs="仿宋_GB2312" w:hint="eastAsia"/>
          <w:kern w:val="0"/>
          <w:sz w:val="32"/>
          <w:szCs w:val="32"/>
        </w:rPr>
        <w:t>50</w:t>
      </w:r>
      <w:r>
        <w:rPr>
          <w:rFonts w:eastAsia="仿宋_GB2312" w:cs="仿宋_GB2312" w:hint="eastAsia"/>
          <w:kern w:val="0"/>
          <w:sz w:val="32"/>
          <w:szCs w:val="32"/>
        </w:rPr>
        <w:t>万元以上通用设备</w:t>
      </w:r>
      <w:r w:rsidR="005231D9">
        <w:rPr>
          <w:rFonts w:eastAsia="仿宋_GB2312" w:cs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台，单位价值</w:t>
      </w:r>
      <w:r>
        <w:rPr>
          <w:rFonts w:eastAsia="仿宋_GB2312" w:cs="仿宋_GB2312" w:hint="eastAsia"/>
          <w:kern w:val="0"/>
          <w:sz w:val="32"/>
          <w:szCs w:val="32"/>
        </w:rPr>
        <w:t>100</w:t>
      </w:r>
      <w:r>
        <w:rPr>
          <w:rFonts w:eastAsia="仿宋_GB2312" w:cs="仿宋_GB2312" w:hint="eastAsia"/>
          <w:kern w:val="0"/>
          <w:sz w:val="32"/>
          <w:szCs w:val="32"/>
        </w:rPr>
        <w:t>万元以上专用设备</w:t>
      </w:r>
      <w:r w:rsidR="005231D9">
        <w:rPr>
          <w:rFonts w:eastAsia="仿宋_GB2312" w:cs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台。</w:t>
      </w:r>
    </w:p>
    <w:p w:rsidR="000A0FED" w:rsidRPr="00644FA9" w:rsidRDefault="002F5CBE" w:rsidP="00773A1D">
      <w:pPr>
        <w:widowControl/>
        <w:spacing w:line="600" w:lineRule="exact"/>
        <w:ind w:firstLineChars="200" w:firstLine="640"/>
        <w:rPr>
          <w:rFonts w:eastAsia="仿宋_GB2312" w:cs="仿宋_GB2312"/>
          <w:kern w:val="0"/>
          <w:sz w:val="32"/>
          <w:szCs w:val="32"/>
        </w:rPr>
      </w:pPr>
      <w:r w:rsidRPr="00644FA9">
        <w:rPr>
          <w:rFonts w:eastAsia="仿宋_GB2312" w:cs="仿宋_GB2312" w:hint="eastAsia"/>
          <w:kern w:val="0"/>
          <w:sz w:val="32"/>
          <w:szCs w:val="32"/>
        </w:rPr>
        <w:t>2024</w:t>
      </w:r>
      <w:r w:rsidRPr="00644FA9">
        <w:rPr>
          <w:rFonts w:eastAsia="仿宋_GB2312" w:cs="仿宋_GB2312" w:hint="eastAsia"/>
          <w:kern w:val="0"/>
          <w:sz w:val="32"/>
          <w:szCs w:val="32"/>
        </w:rPr>
        <w:t>年度本单位未计划处置或新增车辆、设备等。</w:t>
      </w:r>
    </w:p>
    <w:p w:rsidR="000A0FED" w:rsidRDefault="002F5CBE" w:rsidP="00C82378">
      <w:pPr>
        <w:widowControl/>
        <w:spacing w:line="600" w:lineRule="exact"/>
        <w:ind w:firstLineChars="200" w:firstLine="641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2"/>
          <w:szCs w:val="32"/>
        </w:rPr>
        <w:t>（六）预算绩效目标说明</w:t>
      </w:r>
    </w:p>
    <w:p w:rsidR="000A0FED" w:rsidRDefault="002F5CBE" w:rsidP="00773A1D">
      <w:pPr>
        <w:widowControl/>
        <w:spacing w:line="600" w:lineRule="exact"/>
        <w:ind w:firstLineChars="200" w:firstLine="640"/>
        <w:rPr>
          <w:rFonts w:eastAsia="仿宋_GB2312" w:cs="仿宋_GB2312"/>
          <w:kern w:val="0"/>
          <w:sz w:val="32"/>
          <w:szCs w:val="32"/>
        </w:rPr>
      </w:pPr>
      <w:r>
        <w:rPr>
          <w:rFonts w:eastAsia="仿宋_GB2312" w:hint="eastAsia"/>
          <w:bCs/>
          <w:kern w:val="0"/>
          <w:sz w:val="32"/>
          <w:szCs w:val="32"/>
        </w:rPr>
        <w:lastRenderedPageBreak/>
        <w:t>本单位</w:t>
      </w:r>
      <w:r>
        <w:rPr>
          <w:rFonts w:eastAsia="仿宋_GB2312"/>
          <w:bCs/>
          <w:kern w:val="0"/>
          <w:sz w:val="32"/>
          <w:szCs w:val="32"/>
        </w:rPr>
        <w:t>所有支出实行绩效目标管理。纳入</w:t>
      </w:r>
      <w:r>
        <w:rPr>
          <w:rFonts w:eastAsia="仿宋_GB2312" w:hint="eastAsia"/>
          <w:bCs/>
          <w:kern w:val="0"/>
          <w:sz w:val="32"/>
          <w:szCs w:val="32"/>
        </w:rPr>
        <w:t>2024</w:t>
      </w:r>
      <w:r>
        <w:rPr>
          <w:rFonts w:eastAsia="仿宋_GB2312" w:hint="eastAsia"/>
          <w:bCs/>
          <w:kern w:val="0"/>
          <w:sz w:val="32"/>
          <w:szCs w:val="32"/>
        </w:rPr>
        <w:t>年单位</w:t>
      </w:r>
      <w:r>
        <w:rPr>
          <w:rFonts w:eastAsia="仿宋_GB2312"/>
          <w:bCs/>
          <w:kern w:val="0"/>
          <w:sz w:val="32"/>
          <w:szCs w:val="32"/>
        </w:rPr>
        <w:t>整体支出绩效目标的金额为</w:t>
      </w:r>
      <w:r w:rsidR="001C6A76">
        <w:rPr>
          <w:rFonts w:eastAsia="仿宋_GB2312" w:hint="eastAsia"/>
          <w:sz w:val="32"/>
          <w:szCs w:val="32"/>
        </w:rPr>
        <w:t>144.48</w:t>
      </w:r>
      <w:r>
        <w:rPr>
          <w:rFonts w:eastAsia="仿宋_GB2312"/>
          <w:bCs/>
          <w:kern w:val="0"/>
          <w:sz w:val="32"/>
          <w:szCs w:val="32"/>
        </w:rPr>
        <w:t>万元，其中，基本支出</w:t>
      </w:r>
      <w:r w:rsidR="001C6A76">
        <w:rPr>
          <w:rFonts w:eastAsia="仿宋_GB2312" w:hint="eastAsia"/>
          <w:sz w:val="32"/>
          <w:szCs w:val="32"/>
        </w:rPr>
        <w:t>121.21</w:t>
      </w:r>
      <w:r>
        <w:rPr>
          <w:rFonts w:eastAsia="仿宋_GB2312"/>
          <w:bCs/>
          <w:kern w:val="0"/>
          <w:sz w:val="32"/>
          <w:szCs w:val="32"/>
        </w:rPr>
        <w:t>万元，项目支出</w:t>
      </w:r>
      <w:r w:rsidR="001C6A76">
        <w:rPr>
          <w:rFonts w:eastAsia="仿宋_GB2312" w:hint="eastAsia"/>
          <w:sz w:val="32"/>
          <w:szCs w:val="32"/>
        </w:rPr>
        <w:t>23.27</w:t>
      </w:r>
      <w:r>
        <w:rPr>
          <w:rFonts w:eastAsia="仿宋_GB2312"/>
          <w:bCs/>
          <w:kern w:val="0"/>
          <w:sz w:val="32"/>
          <w:szCs w:val="32"/>
        </w:rPr>
        <w:t>万元，</w:t>
      </w:r>
      <w:r>
        <w:rPr>
          <w:rFonts w:eastAsia="仿宋_GB2312" w:cs="仿宋_GB2312" w:hint="eastAsia"/>
          <w:kern w:val="0"/>
          <w:sz w:val="32"/>
          <w:szCs w:val="32"/>
        </w:rPr>
        <w:t>详见文尾附表中单位预算公开表格的表</w:t>
      </w:r>
      <w:r>
        <w:rPr>
          <w:rFonts w:eastAsia="仿宋_GB2312" w:cs="仿宋_GB2312" w:hint="eastAsia"/>
          <w:kern w:val="0"/>
          <w:sz w:val="32"/>
          <w:szCs w:val="32"/>
        </w:rPr>
        <w:t>22-23</w:t>
      </w:r>
      <w:r>
        <w:rPr>
          <w:rFonts w:eastAsia="仿宋_GB2312" w:cs="仿宋_GB2312" w:hint="eastAsia"/>
          <w:kern w:val="0"/>
          <w:sz w:val="32"/>
          <w:szCs w:val="32"/>
        </w:rPr>
        <w:t>。</w:t>
      </w:r>
    </w:p>
    <w:p w:rsidR="000A0FED" w:rsidRDefault="002F5CBE" w:rsidP="00773A1D">
      <w:pPr>
        <w:widowControl/>
        <w:spacing w:line="60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五、名词解释</w:t>
      </w:r>
    </w:p>
    <w:p w:rsidR="000A0FED" w:rsidRDefault="002F5CBE" w:rsidP="00773A1D">
      <w:pPr>
        <w:widowControl/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1</w:t>
      </w:r>
      <w:r>
        <w:rPr>
          <w:rFonts w:eastAsia="仿宋_GB2312" w:hint="eastAsia"/>
          <w:kern w:val="0"/>
          <w:sz w:val="32"/>
          <w:szCs w:val="32"/>
        </w:rPr>
        <w:t>、机关运行经费：是指各单位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:rsidR="000A0FED" w:rsidRDefault="002F5CBE" w:rsidP="00773A1D">
      <w:pPr>
        <w:widowControl/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2</w:t>
      </w:r>
      <w:r>
        <w:rPr>
          <w:rFonts w:eastAsia="仿宋_GB2312" w:hint="eastAsia"/>
          <w:kern w:val="0"/>
          <w:sz w:val="32"/>
          <w:szCs w:val="32"/>
        </w:rPr>
        <w:t>、“三公”经费：纳入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  <w:r>
        <w:rPr>
          <w:rFonts w:eastAsia="仿宋_GB2312" w:hint="eastAsia"/>
          <w:kern w:val="0"/>
          <w:sz w:val="32"/>
          <w:szCs w:val="32"/>
        </w:rPr>
        <w:t xml:space="preserve">               </w:t>
      </w:r>
      <w:bookmarkStart w:id="0" w:name="_GoBack"/>
      <w:bookmarkEnd w:id="0"/>
    </w:p>
    <w:p w:rsidR="000A0FED" w:rsidRDefault="002F5CBE" w:rsidP="00773A1D">
      <w:pPr>
        <w:widowControl/>
        <w:spacing w:line="600" w:lineRule="exact"/>
        <w:ind w:firstLineChars="200" w:firstLine="640"/>
        <w:jc w:val="center"/>
        <w:rPr>
          <w:rFonts w:eastAsia="黑体" w:cs="黑体"/>
          <w:kern w:val="0"/>
          <w:sz w:val="32"/>
          <w:szCs w:val="32"/>
        </w:rPr>
      </w:pPr>
      <w:r>
        <w:rPr>
          <w:rFonts w:eastAsia="黑体" w:cs="黑体" w:hint="eastAsia"/>
          <w:kern w:val="0"/>
          <w:sz w:val="32"/>
          <w:szCs w:val="32"/>
        </w:rPr>
        <w:br w:type="page"/>
      </w:r>
      <w:r>
        <w:rPr>
          <w:rFonts w:eastAsia="黑体" w:cs="黑体" w:hint="eastAsia"/>
          <w:kern w:val="0"/>
          <w:sz w:val="32"/>
          <w:szCs w:val="32"/>
        </w:rPr>
        <w:lastRenderedPageBreak/>
        <w:t>第二部分</w:t>
      </w:r>
      <w:r>
        <w:rPr>
          <w:rFonts w:eastAsia="黑体" w:cs="黑体" w:hint="eastAsia"/>
          <w:kern w:val="0"/>
          <w:sz w:val="32"/>
          <w:szCs w:val="32"/>
        </w:rPr>
        <w:t xml:space="preserve">  </w:t>
      </w:r>
      <w:r>
        <w:rPr>
          <w:rFonts w:eastAsia="黑体" w:cs="黑体" w:hint="eastAsia"/>
          <w:kern w:val="0"/>
          <w:sz w:val="32"/>
          <w:szCs w:val="32"/>
        </w:rPr>
        <w:t>单位预算公开表格</w:t>
      </w:r>
    </w:p>
    <w:p w:rsidR="000A0FED" w:rsidRDefault="002F5CBE" w:rsidP="00773A1D">
      <w:pPr>
        <w:widowControl/>
        <w:spacing w:line="600" w:lineRule="exact"/>
        <w:ind w:firstLineChars="3600" w:firstLine="11520"/>
        <w:rPr>
          <w:rFonts w:eastAsia="黑体" w:cs="黑体"/>
          <w:kern w:val="0"/>
          <w:sz w:val="32"/>
          <w:szCs w:val="32"/>
        </w:rPr>
      </w:pPr>
      <w:r>
        <w:rPr>
          <w:rFonts w:eastAsia="黑体" w:cs="黑体" w:hint="eastAsia"/>
          <w:kern w:val="0"/>
          <w:sz w:val="32"/>
          <w:szCs w:val="32"/>
        </w:rPr>
        <w:t>附</w:t>
      </w:r>
      <w:r w:rsidR="005E402D">
        <w:rPr>
          <w:rFonts w:eastAsia="黑体" w:cs="黑体" w:hint="eastAsia"/>
          <w:kern w:val="0"/>
          <w:sz w:val="32"/>
          <w:szCs w:val="32"/>
        </w:rPr>
        <w:t>附</w:t>
      </w:r>
      <w:r>
        <w:rPr>
          <w:rFonts w:eastAsia="黑体" w:cs="黑体" w:hint="eastAsia"/>
          <w:kern w:val="0"/>
          <w:sz w:val="32"/>
          <w:szCs w:val="32"/>
        </w:rPr>
        <w:t>件：</w:t>
      </w:r>
      <w:r w:rsidR="005E402D">
        <w:rPr>
          <w:rFonts w:eastAsia="黑体" w:cs="黑体" w:hint="eastAsia"/>
          <w:kern w:val="0"/>
          <w:sz w:val="32"/>
          <w:szCs w:val="32"/>
        </w:rPr>
        <w:t>岳阳县社会</w:t>
      </w:r>
      <w:r w:rsidR="001C6A76">
        <w:rPr>
          <w:rFonts w:eastAsia="黑体" w:cs="黑体" w:hint="eastAsia"/>
          <w:kern w:val="0"/>
          <w:sz w:val="32"/>
          <w:szCs w:val="32"/>
        </w:rPr>
        <w:t>救助服务</w:t>
      </w:r>
      <w:r w:rsidR="005E402D">
        <w:rPr>
          <w:rFonts w:eastAsia="黑体" w:cs="黑体" w:hint="eastAsia"/>
          <w:kern w:val="0"/>
          <w:sz w:val="32"/>
          <w:szCs w:val="32"/>
        </w:rPr>
        <w:t>中心</w:t>
      </w:r>
      <w:r>
        <w:rPr>
          <w:rFonts w:eastAsia="黑体" w:cs="黑体" w:hint="eastAsia"/>
          <w:kern w:val="0"/>
          <w:sz w:val="32"/>
          <w:szCs w:val="32"/>
        </w:rPr>
        <w:t>单位预算公开表格</w:t>
      </w:r>
    </w:p>
    <w:sectPr w:rsidR="000A0FED" w:rsidSect="000A0FED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6078" w:rsidRDefault="00056078" w:rsidP="000A0FED">
      <w:r>
        <w:separator/>
      </w:r>
    </w:p>
  </w:endnote>
  <w:endnote w:type="continuationSeparator" w:id="1">
    <w:p w:rsidR="00056078" w:rsidRDefault="00056078" w:rsidP="000A0F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1" w:subsetted="1" w:fontKey="{C68EC6B2-C021-4396-84BB-9C3762F15E0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F13C204C-5236-4F6D-8523-F6DE07118EDB}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3" w:subsetted="1" w:fontKey="{B494A3D0-9B72-497A-B747-74E69496AA3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C21FCAD4-BEF8-412A-928D-ADA039B1C326}"/>
    <w:embedBold r:id="rId5" w:subsetted="1" w:fontKey="{B282CF34-A4BE-487D-B4C5-9177D811F8FC}"/>
  </w:font>
  <w:font w:name="楷体_GB2312">
    <w:charset w:val="86"/>
    <w:family w:val="auto"/>
    <w:pitch w:val="default"/>
    <w:sig w:usb0="00000001" w:usb1="080E0000" w:usb2="00000000" w:usb3="00000000" w:csb0="00040000" w:csb1="00000000"/>
    <w:embedBold r:id="rId6" w:subsetted="1" w:fontKey="{8D791745-19D5-4E65-8F68-9933093CC9B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6078" w:rsidRDefault="00056078" w:rsidP="000A0FED">
      <w:r>
        <w:separator/>
      </w:r>
    </w:p>
  </w:footnote>
  <w:footnote w:type="continuationSeparator" w:id="1">
    <w:p w:rsidR="00056078" w:rsidRDefault="00056078" w:rsidP="000A0F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FED" w:rsidRDefault="000A0FED" w:rsidP="00773A1D">
    <w:pPr>
      <w:pStyle w:val="a8"/>
      <w:pBdr>
        <w:bottom w:val="none" w:sz="0" w:space="0" w:color="auto"/>
      </w:pBdr>
      <w:ind w:firstLine="36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TrueTypeFonts/>
  <w:saveSubsetFonts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Y1YTA5Yzk4NmQ3NzkyYzIyNzdmNGNjNTM3N2I0NGIifQ=="/>
  </w:docVars>
  <w:rsids>
    <w:rsidRoot w:val="00CA5057"/>
    <w:rsid w:val="00001697"/>
    <w:rsid w:val="000034D6"/>
    <w:rsid w:val="00027CA8"/>
    <w:rsid w:val="00056078"/>
    <w:rsid w:val="0006270B"/>
    <w:rsid w:val="00065DA2"/>
    <w:rsid w:val="000826C7"/>
    <w:rsid w:val="000A0FED"/>
    <w:rsid w:val="00104529"/>
    <w:rsid w:val="00117900"/>
    <w:rsid w:val="001336FC"/>
    <w:rsid w:val="00163A3D"/>
    <w:rsid w:val="00191C45"/>
    <w:rsid w:val="00193395"/>
    <w:rsid w:val="00195522"/>
    <w:rsid w:val="001A0136"/>
    <w:rsid w:val="001A3382"/>
    <w:rsid w:val="001A3861"/>
    <w:rsid w:val="001A6377"/>
    <w:rsid w:val="001C6A76"/>
    <w:rsid w:val="001C6E63"/>
    <w:rsid w:val="001D154A"/>
    <w:rsid w:val="001F365A"/>
    <w:rsid w:val="00203B0A"/>
    <w:rsid w:val="0025517E"/>
    <w:rsid w:val="00270E85"/>
    <w:rsid w:val="002B0968"/>
    <w:rsid w:val="002C117B"/>
    <w:rsid w:val="002E0F7C"/>
    <w:rsid w:val="002F5747"/>
    <w:rsid w:val="002F57F8"/>
    <w:rsid w:val="002F5CBE"/>
    <w:rsid w:val="00343C42"/>
    <w:rsid w:val="00344D3D"/>
    <w:rsid w:val="003457B4"/>
    <w:rsid w:val="00355284"/>
    <w:rsid w:val="003C0AE2"/>
    <w:rsid w:val="003C0E16"/>
    <w:rsid w:val="003C62F5"/>
    <w:rsid w:val="003E6642"/>
    <w:rsid w:val="00402674"/>
    <w:rsid w:val="00452611"/>
    <w:rsid w:val="00464A20"/>
    <w:rsid w:val="00466617"/>
    <w:rsid w:val="004711E9"/>
    <w:rsid w:val="00480646"/>
    <w:rsid w:val="00490880"/>
    <w:rsid w:val="0049696B"/>
    <w:rsid w:val="004A0D4C"/>
    <w:rsid w:val="004A798F"/>
    <w:rsid w:val="004B4F1A"/>
    <w:rsid w:val="004B766D"/>
    <w:rsid w:val="004D0879"/>
    <w:rsid w:val="004E302C"/>
    <w:rsid w:val="005231D9"/>
    <w:rsid w:val="0054440F"/>
    <w:rsid w:val="005E402D"/>
    <w:rsid w:val="005E6320"/>
    <w:rsid w:val="006137D9"/>
    <w:rsid w:val="00617392"/>
    <w:rsid w:val="00636143"/>
    <w:rsid w:val="00637664"/>
    <w:rsid w:val="00644FA9"/>
    <w:rsid w:val="00647F3F"/>
    <w:rsid w:val="00657739"/>
    <w:rsid w:val="00687143"/>
    <w:rsid w:val="00695750"/>
    <w:rsid w:val="006C1259"/>
    <w:rsid w:val="006E013D"/>
    <w:rsid w:val="006E335E"/>
    <w:rsid w:val="006F2FD2"/>
    <w:rsid w:val="00714685"/>
    <w:rsid w:val="00754296"/>
    <w:rsid w:val="00755471"/>
    <w:rsid w:val="00765864"/>
    <w:rsid w:val="00773A1D"/>
    <w:rsid w:val="007B0161"/>
    <w:rsid w:val="007C48A3"/>
    <w:rsid w:val="007C5EAE"/>
    <w:rsid w:val="00812DE3"/>
    <w:rsid w:val="00825067"/>
    <w:rsid w:val="00832EBB"/>
    <w:rsid w:val="008459F5"/>
    <w:rsid w:val="00847ED9"/>
    <w:rsid w:val="008511BD"/>
    <w:rsid w:val="00854FCA"/>
    <w:rsid w:val="0085589C"/>
    <w:rsid w:val="00873F9B"/>
    <w:rsid w:val="008827C7"/>
    <w:rsid w:val="00893563"/>
    <w:rsid w:val="008974A0"/>
    <w:rsid w:val="008C1057"/>
    <w:rsid w:val="008E61DB"/>
    <w:rsid w:val="008E6571"/>
    <w:rsid w:val="009143CB"/>
    <w:rsid w:val="00915F03"/>
    <w:rsid w:val="00924F3A"/>
    <w:rsid w:val="0093410B"/>
    <w:rsid w:val="00990520"/>
    <w:rsid w:val="00995AF1"/>
    <w:rsid w:val="009B47B4"/>
    <w:rsid w:val="009D1CA3"/>
    <w:rsid w:val="009D450C"/>
    <w:rsid w:val="009E5041"/>
    <w:rsid w:val="009E7921"/>
    <w:rsid w:val="00A0350C"/>
    <w:rsid w:val="00A03C0E"/>
    <w:rsid w:val="00A867C6"/>
    <w:rsid w:val="00AA481C"/>
    <w:rsid w:val="00AB576D"/>
    <w:rsid w:val="00AB6861"/>
    <w:rsid w:val="00AC160E"/>
    <w:rsid w:val="00AE4482"/>
    <w:rsid w:val="00B0403C"/>
    <w:rsid w:val="00B21CBD"/>
    <w:rsid w:val="00B366B4"/>
    <w:rsid w:val="00B82665"/>
    <w:rsid w:val="00BC04D7"/>
    <w:rsid w:val="00BE4229"/>
    <w:rsid w:val="00BF5A08"/>
    <w:rsid w:val="00C36022"/>
    <w:rsid w:val="00C5316A"/>
    <w:rsid w:val="00C82378"/>
    <w:rsid w:val="00CA5057"/>
    <w:rsid w:val="00CB1E6F"/>
    <w:rsid w:val="00CB5C8F"/>
    <w:rsid w:val="00CF2BA3"/>
    <w:rsid w:val="00D1730A"/>
    <w:rsid w:val="00D279D7"/>
    <w:rsid w:val="00D60DAB"/>
    <w:rsid w:val="00D63038"/>
    <w:rsid w:val="00D75CFA"/>
    <w:rsid w:val="00D84D40"/>
    <w:rsid w:val="00D96317"/>
    <w:rsid w:val="00DB63BF"/>
    <w:rsid w:val="00DC7592"/>
    <w:rsid w:val="00DD2BA7"/>
    <w:rsid w:val="00DD573A"/>
    <w:rsid w:val="00DE5E1A"/>
    <w:rsid w:val="00E01BD5"/>
    <w:rsid w:val="00E179D0"/>
    <w:rsid w:val="00E24DC7"/>
    <w:rsid w:val="00E419D9"/>
    <w:rsid w:val="00E5547E"/>
    <w:rsid w:val="00E75085"/>
    <w:rsid w:val="00EA5C43"/>
    <w:rsid w:val="00EC052E"/>
    <w:rsid w:val="00F05F5B"/>
    <w:rsid w:val="00F06D7F"/>
    <w:rsid w:val="00F078E9"/>
    <w:rsid w:val="00F24836"/>
    <w:rsid w:val="00F36C19"/>
    <w:rsid w:val="00F74B02"/>
    <w:rsid w:val="00FB0434"/>
    <w:rsid w:val="00FB1B41"/>
    <w:rsid w:val="00FB3CC9"/>
    <w:rsid w:val="00FD4399"/>
    <w:rsid w:val="00FE2E8C"/>
    <w:rsid w:val="00FF7229"/>
    <w:rsid w:val="02DF562C"/>
    <w:rsid w:val="032D48E5"/>
    <w:rsid w:val="039837D0"/>
    <w:rsid w:val="04497920"/>
    <w:rsid w:val="069419C6"/>
    <w:rsid w:val="08281851"/>
    <w:rsid w:val="0AF15A72"/>
    <w:rsid w:val="0C0C6008"/>
    <w:rsid w:val="0C4F7AFC"/>
    <w:rsid w:val="0D5B6622"/>
    <w:rsid w:val="0E064421"/>
    <w:rsid w:val="0ED234CD"/>
    <w:rsid w:val="0F654CC7"/>
    <w:rsid w:val="0F9E0A26"/>
    <w:rsid w:val="14903A2F"/>
    <w:rsid w:val="15D9563A"/>
    <w:rsid w:val="19420C90"/>
    <w:rsid w:val="19D5374E"/>
    <w:rsid w:val="1AC31CB7"/>
    <w:rsid w:val="1BEF6124"/>
    <w:rsid w:val="1EAD2225"/>
    <w:rsid w:val="1F1F1226"/>
    <w:rsid w:val="26570D53"/>
    <w:rsid w:val="27D848B8"/>
    <w:rsid w:val="2CDB483B"/>
    <w:rsid w:val="2FC40521"/>
    <w:rsid w:val="3405688C"/>
    <w:rsid w:val="34E11E02"/>
    <w:rsid w:val="388764A3"/>
    <w:rsid w:val="3BC82B6A"/>
    <w:rsid w:val="3E4D3BDD"/>
    <w:rsid w:val="41DA7DB9"/>
    <w:rsid w:val="447637E8"/>
    <w:rsid w:val="49EF4858"/>
    <w:rsid w:val="4AE9742D"/>
    <w:rsid w:val="4BA67C06"/>
    <w:rsid w:val="4CA46ED7"/>
    <w:rsid w:val="4D013E21"/>
    <w:rsid w:val="4D8D7228"/>
    <w:rsid w:val="4DDD2C7F"/>
    <w:rsid w:val="4F1826FF"/>
    <w:rsid w:val="506C2AB0"/>
    <w:rsid w:val="53344C63"/>
    <w:rsid w:val="55295806"/>
    <w:rsid w:val="55D3446A"/>
    <w:rsid w:val="593F63D3"/>
    <w:rsid w:val="5B423ECD"/>
    <w:rsid w:val="5CDA4DA9"/>
    <w:rsid w:val="62820F98"/>
    <w:rsid w:val="62873CEC"/>
    <w:rsid w:val="64035B71"/>
    <w:rsid w:val="64DB31B9"/>
    <w:rsid w:val="681842B0"/>
    <w:rsid w:val="6AE87D9C"/>
    <w:rsid w:val="6F8561D3"/>
    <w:rsid w:val="70271B5B"/>
    <w:rsid w:val="71AC0C24"/>
    <w:rsid w:val="773C67F0"/>
    <w:rsid w:val="7DFA5EB0"/>
    <w:rsid w:val="7E3E73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er" w:qFormat="1"/>
    <w:lsdException w:name="footer" w:qFormat="1"/>
    <w:lsdException w:name="toa heading" w:uiPriority="99" w:qFormat="1"/>
    <w:lsdException w:name="Default Paragraph Font" w:semiHidden="1" w:qFormat="1"/>
    <w:lsdException w:name="Body Text" w:qFormat="1"/>
    <w:lsdException w:name="Date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rsid w:val="000A0FED"/>
    <w:pPr>
      <w:widowControl w:val="0"/>
      <w:jc w:val="both"/>
    </w:pPr>
    <w:rPr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oa heading"/>
    <w:basedOn w:val="a"/>
    <w:next w:val="a"/>
    <w:autoRedefine/>
    <w:uiPriority w:val="99"/>
    <w:qFormat/>
    <w:rsid w:val="000A0FED"/>
    <w:pPr>
      <w:spacing w:before="120" w:after="200" w:line="276" w:lineRule="auto"/>
    </w:pPr>
    <w:rPr>
      <w:rFonts w:ascii="Arial" w:hAnsi="Arial"/>
      <w:sz w:val="24"/>
    </w:rPr>
  </w:style>
  <w:style w:type="paragraph" w:styleId="a4">
    <w:name w:val="Body Text"/>
    <w:basedOn w:val="a"/>
    <w:link w:val="Char"/>
    <w:autoRedefine/>
    <w:qFormat/>
    <w:rsid w:val="000A0FED"/>
    <w:pPr>
      <w:spacing w:after="120"/>
    </w:pPr>
  </w:style>
  <w:style w:type="paragraph" w:styleId="a5">
    <w:name w:val="Date"/>
    <w:basedOn w:val="a"/>
    <w:next w:val="a"/>
    <w:link w:val="Char0"/>
    <w:autoRedefine/>
    <w:qFormat/>
    <w:rsid w:val="000A0FED"/>
    <w:pPr>
      <w:ind w:leftChars="2500" w:left="100"/>
    </w:pPr>
  </w:style>
  <w:style w:type="paragraph" w:styleId="a6">
    <w:name w:val="Balloon Text"/>
    <w:basedOn w:val="a"/>
    <w:link w:val="Char1"/>
    <w:autoRedefine/>
    <w:semiHidden/>
    <w:qFormat/>
    <w:rsid w:val="000A0FED"/>
    <w:rPr>
      <w:sz w:val="18"/>
      <w:szCs w:val="18"/>
    </w:rPr>
  </w:style>
  <w:style w:type="paragraph" w:styleId="a7">
    <w:name w:val="footer"/>
    <w:basedOn w:val="a"/>
    <w:link w:val="Char2"/>
    <w:autoRedefine/>
    <w:qFormat/>
    <w:rsid w:val="000A0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autoRedefine/>
    <w:qFormat/>
    <w:rsid w:val="000A0F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qFormat/>
    <w:rsid w:val="000A0FED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">
    <w:name w:val="正文文本 Char"/>
    <w:basedOn w:val="a1"/>
    <w:link w:val="a4"/>
    <w:autoRedefine/>
    <w:qFormat/>
    <w:locked/>
    <w:rsid w:val="000A0FED"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Char0">
    <w:name w:val="日期 Char"/>
    <w:basedOn w:val="a1"/>
    <w:link w:val="a5"/>
    <w:autoRedefine/>
    <w:qFormat/>
    <w:locked/>
    <w:rsid w:val="000A0FED"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Char1">
    <w:name w:val="批注框文本 Char"/>
    <w:basedOn w:val="a1"/>
    <w:link w:val="a6"/>
    <w:autoRedefine/>
    <w:qFormat/>
    <w:locked/>
    <w:rsid w:val="000A0FED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2">
    <w:name w:val="页脚 Char"/>
    <w:basedOn w:val="a1"/>
    <w:link w:val="a7"/>
    <w:autoRedefine/>
    <w:qFormat/>
    <w:locked/>
    <w:rsid w:val="000A0FED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3">
    <w:name w:val="页眉 Char"/>
    <w:basedOn w:val="a1"/>
    <w:link w:val="a8"/>
    <w:autoRedefine/>
    <w:qFormat/>
    <w:locked/>
    <w:rsid w:val="000A0FED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aa">
    <w:name w:val="表格内容"/>
    <w:basedOn w:val="a4"/>
    <w:autoRedefine/>
    <w:qFormat/>
    <w:rsid w:val="000A0FED"/>
    <w:pPr>
      <w:suppressLineNumbers/>
      <w:suppressAutoHyphens/>
      <w:jc w:val="left"/>
    </w:pPr>
    <w:rPr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7</Pages>
  <Words>372</Words>
  <Characters>2123</Characters>
  <Application>Microsoft Office Word</Application>
  <DocSecurity>0</DocSecurity>
  <Lines>17</Lines>
  <Paragraphs>4</Paragraphs>
  <ScaleCrop>false</ScaleCrop>
  <Company>Microsoft Corporation</Company>
  <LinksUpToDate>false</LinksUpToDate>
  <CharactersWithSpaces>2491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周继恩 10.105.113.143</dc:creator>
  <cp:lastModifiedBy>个人用户</cp:lastModifiedBy>
  <cp:revision>7</cp:revision>
  <cp:lastPrinted>2019-05-05T07:55:00Z</cp:lastPrinted>
  <dcterms:created xsi:type="dcterms:W3CDTF">2024-03-06T08:38:00Z</dcterms:created>
  <dcterms:modified xsi:type="dcterms:W3CDTF">2024-03-06T09:08:00Z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5E8BD144427B4992B6AB84D4B376F7F3</vt:lpwstr>
  </property>
</Properties>
</file>